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81" w:rsidRDefault="00433C81" w:rsidP="00433C81">
      <w:pPr>
        <w:widowControl/>
        <w:jc w:val="left"/>
        <w:rPr>
          <w:rFonts w:ascii="汉仪仿宋简" w:eastAsia="汉仪仿宋简" w:hAnsi="宋体"/>
          <w:color w:val="000000"/>
          <w:kern w:val="0"/>
          <w:sz w:val="32"/>
          <w:szCs w:val="32"/>
        </w:rPr>
      </w:pPr>
      <w:r>
        <w:rPr>
          <w:rFonts w:ascii="宋体" w:hAnsi="宋体" w:cs="仿宋_GB2312" w:hint="eastAsia"/>
          <w:b/>
          <w:sz w:val="28"/>
          <w:szCs w:val="28"/>
        </w:rPr>
        <w:t>在线点播培训课程表</w:t>
      </w:r>
    </w:p>
    <w:p w:rsidR="00433C81" w:rsidRDefault="00433C81" w:rsidP="00433C81">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433C81" w:rsidRDefault="00433C81" w:rsidP="00433C81">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261"/>
      </w:tblGrid>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ID</w:t>
            </w:r>
          </w:p>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ID</w:t>
            </w:r>
          </w:p>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433C81" w:rsidTr="008E7D66">
        <w:trPr>
          <w:cantSplit/>
          <w:trHeight w:val="642"/>
          <w:jc w:val="center"/>
        </w:trPr>
        <w:tc>
          <w:tcPr>
            <w:tcW w:w="9392"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433C81" w:rsidRPr="004B001C" w:rsidRDefault="00433C81" w:rsidP="008E7D66">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Pr>
                <w:rFonts w:ascii="宋体" w:hAnsi="宋体" w:cs="宋体" w:hint="eastAsia"/>
                <w:bCs/>
                <w:color w:val="000000"/>
                <w:kern w:val="0"/>
              </w:rPr>
              <w:t>党的</w:t>
            </w:r>
            <w:r>
              <w:rPr>
                <w:rFonts w:ascii="宋体" w:hAnsi="宋体" w:cs="宋体"/>
                <w:bCs/>
                <w:color w:val="000000"/>
                <w:kern w:val="0"/>
              </w:rPr>
              <w:t>十九大</w:t>
            </w:r>
            <w:r>
              <w:rPr>
                <w:rFonts w:ascii="宋体" w:hAnsi="宋体" w:cs="宋体" w:hint="eastAsia"/>
                <w:bCs/>
                <w:color w:val="000000"/>
                <w:kern w:val="0"/>
              </w:rPr>
              <w:t>精神</w:t>
            </w:r>
            <w:r>
              <w:rPr>
                <w:rFonts w:ascii="宋体" w:hAnsi="宋体" w:cs="宋体"/>
                <w:bCs/>
                <w:color w:val="000000"/>
                <w:kern w:val="0"/>
              </w:rPr>
              <w:t>的解读</w:t>
            </w:r>
            <w:r>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433C81" w:rsidTr="008E7D66">
        <w:trPr>
          <w:cantSplit/>
          <w:trHeight w:val="642"/>
          <w:jc w:val="center"/>
        </w:trPr>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hint="eastAsia"/>
                <w:bCs/>
                <w:color w:val="000000"/>
                <w:kern w:val="0"/>
              </w:rPr>
              <w:t>10492</w:t>
            </w:r>
          </w:p>
        </w:tc>
        <w:tc>
          <w:tcPr>
            <w:tcW w:w="4261"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433C81" w:rsidTr="008E7D66">
        <w:trPr>
          <w:cantSplit/>
          <w:trHeight w:val="642"/>
          <w:jc w:val="center"/>
        </w:trPr>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433C81" w:rsidTr="008E7D66">
        <w:trPr>
          <w:cantSplit/>
          <w:trHeight w:val="642"/>
          <w:jc w:val="center"/>
        </w:trPr>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433C81" w:rsidTr="008E7D66">
        <w:trPr>
          <w:cantSplit/>
          <w:trHeight w:val="642"/>
          <w:jc w:val="center"/>
        </w:trPr>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rsidR="00433C81" w:rsidRPr="00274364"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433C81"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rsidR="00433C81"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433C81" w:rsidTr="008E7D66">
        <w:trPr>
          <w:cantSplit/>
          <w:trHeight w:val="642"/>
          <w:jc w:val="center"/>
        </w:trPr>
        <w:tc>
          <w:tcPr>
            <w:tcW w:w="774" w:type="dxa"/>
            <w:shd w:val="clear" w:color="000000" w:fill="FFFFFF"/>
            <w:vAlign w:val="center"/>
          </w:tcPr>
          <w:p w:rsidR="00433C81" w:rsidRPr="00274364" w:rsidRDefault="00433C81" w:rsidP="008E7D66">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433C81" w:rsidRDefault="00433C81" w:rsidP="008E7D66">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433C81" w:rsidRDefault="00433C81" w:rsidP="008E7D66">
            <w:pPr>
              <w:widowControl/>
              <w:jc w:val="center"/>
              <w:rPr>
                <w:rFonts w:ascii="宋体" w:hAnsi="宋体" w:cs="宋体"/>
                <w:bCs/>
                <w:color w:val="000000"/>
                <w:kern w:val="0"/>
              </w:rPr>
            </w:pPr>
          </w:p>
        </w:tc>
        <w:tc>
          <w:tcPr>
            <w:tcW w:w="4261" w:type="dxa"/>
            <w:shd w:val="clear" w:color="000000" w:fill="FFFFFF"/>
            <w:vAlign w:val="center"/>
          </w:tcPr>
          <w:p w:rsidR="00433C81" w:rsidRDefault="00433C81" w:rsidP="008E7D66">
            <w:pPr>
              <w:widowControl/>
              <w:rPr>
                <w:rFonts w:ascii="宋体" w:hAnsi="宋体" w:cs="宋体"/>
                <w:bCs/>
                <w:color w:val="000000"/>
                <w:kern w:val="0"/>
              </w:rPr>
            </w:pPr>
          </w:p>
        </w:tc>
      </w:tr>
      <w:tr w:rsidR="00433C81" w:rsidTr="008E7D66">
        <w:trPr>
          <w:cantSplit/>
          <w:trHeight w:val="561"/>
          <w:jc w:val="center"/>
        </w:trPr>
        <w:tc>
          <w:tcPr>
            <w:tcW w:w="9392" w:type="dxa"/>
            <w:gridSpan w:val="4"/>
            <w:shd w:val="clear" w:color="000000" w:fill="FFFFFF"/>
            <w:vAlign w:val="center"/>
          </w:tcPr>
          <w:p w:rsidR="00433C81" w:rsidRDefault="00433C81" w:rsidP="008E7D66">
            <w:pPr>
              <w:widowControl/>
              <w:jc w:val="center"/>
              <w:rPr>
                <w:rFonts w:ascii="宋体" w:hAnsi="宋体"/>
                <w:b/>
              </w:rPr>
            </w:pPr>
            <w:r>
              <w:rPr>
                <w:rFonts w:ascii="宋体" w:hAnsi="宋体" w:hint="eastAsia"/>
                <w:b/>
              </w:rPr>
              <w:t>传统文化与民族复兴（77）</w:t>
            </w:r>
          </w:p>
          <w:p w:rsidR="00433C81" w:rsidRDefault="00433C81" w:rsidP="008E7D66">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11079</w:t>
            </w:r>
          </w:p>
        </w:tc>
        <w:tc>
          <w:tcPr>
            <w:tcW w:w="4261" w:type="dxa"/>
            <w:shd w:val="clear" w:color="000000" w:fill="FFFFFF"/>
            <w:vAlign w:val="center"/>
          </w:tcPr>
          <w:p w:rsidR="00433C81" w:rsidRDefault="00433C81" w:rsidP="008E7D66">
            <w:pPr>
              <w:widowControl/>
              <w:rPr>
                <w:rFonts w:ascii="宋体" w:hAnsi="宋体"/>
              </w:rPr>
            </w:pPr>
            <w:r>
              <w:rPr>
                <w:rFonts w:ascii="宋体" w:hAnsi="宋体"/>
              </w:rPr>
              <w:t>历史与创造——中国古代工艺美术概说（尚刚）</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《周易》与东西方文化精神（戴大明）</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11080</w:t>
            </w:r>
          </w:p>
        </w:tc>
        <w:tc>
          <w:tcPr>
            <w:tcW w:w="4261" w:type="dxa"/>
            <w:shd w:val="clear" w:color="000000" w:fill="FFFFFF"/>
            <w:vAlign w:val="center"/>
          </w:tcPr>
          <w:p w:rsidR="00433C81" w:rsidRDefault="00433C81" w:rsidP="008E7D66">
            <w:pPr>
              <w:rPr>
                <w:rFonts w:ascii="宋体" w:hAnsi="宋体"/>
              </w:rPr>
            </w:pPr>
            <w:r>
              <w:rPr>
                <w:rFonts w:ascii="宋体" w:hAnsi="宋体"/>
              </w:rPr>
              <w:t>中西饮食文化之比较（万建中）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漫议当代文化热点（高宏存）</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11081</w:t>
            </w:r>
          </w:p>
        </w:tc>
        <w:tc>
          <w:tcPr>
            <w:tcW w:w="4261" w:type="dxa"/>
            <w:shd w:val="clear" w:color="000000" w:fill="FFFFFF"/>
            <w:vAlign w:val="center"/>
          </w:tcPr>
          <w:p w:rsidR="00433C81" w:rsidRDefault="00433C81" w:rsidP="008E7D66">
            <w:pPr>
              <w:rPr>
                <w:rFonts w:ascii="宋体" w:hAnsi="宋体"/>
              </w:rPr>
            </w:pPr>
            <w:r>
              <w:rPr>
                <w:rFonts w:ascii="宋体" w:hAnsi="宋体"/>
              </w:rPr>
              <w:t>中国传统文化及其当代价值（王杰）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11082</w:t>
            </w:r>
          </w:p>
        </w:tc>
        <w:tc>
          <w:tcPr>
            <w:tcW w:w="4261" w:type="dxa"/>
            <w:shd w:val="clear" w:color="000000" w:fill="FFFFFF"/>
            <w:vAlign w:val="center"/>
          </w:tcPr>
          <w:p w:rsidR="00433C81" w:rsidRDefault="00433C81" w:rsidP="008E7D66">
            <w:pPr>
              <w:rPr>
                <w:rFonts w:ascii="宋体" w:hAnsi="宋体"/>
              </w:rPr>
            </w:pPr>
            <w:r>
              <w:rPr>
                <w:rFonts w:ascii="宋体" w:hAnsi="宋体"/>
              </w:rPr>
              <w:t>三礼和中国古代礼仪文化（王宁）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11083</w:t>
            </w:r>
          </w:p>
        </w:tc>
        <w:tc>
          <w:tcPr>
            <w:tcW w:w="4261" w:type="dxa"/>
            <w:shd w:val="clear" w:color="000000" w:fill="FFFFFF"/>
            <w:vAlign w:val="center"/>
          </w:tcPr>
          <w:p w:rsidR="00433C81" w:rsidRDefault="00433C81" w:rsidP="008E7D66">
            <w:pPr>
              <w:rPr>
                <w:rFonts w:ascii="宋体" w:hAnsi="宋体"/>
              </w:rPr>
            </w:pPr>
            <w:r>
              <w:rPr>
                <w:rFonts w:ascii="宋体" w:hAnsi="宋体"/>
              </w:rPr>
              <w:t>马克思主义与中国文化（王珍）</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孔子思想的现代价值（郭沂）</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11084</w:t>
            </w:r>
          </w:p>
        </w:tc>
        <w:tc>
          <w:tcPr>
            <w:tcW w:w="4261" w:type="dxa"/>
            <w:shd w:val="clear" w:color="000000" w:fill="FFFFFF"/>
            <w:vAlign w:val="center"/>
          </w:tcPr>
          <w:p w:rsidR="00433C81" w:rsidRDefault="00433C81" w:rsidP="008E7D66">
            <w:pPr>
              <w:rPr>
                <w:rFonts w:ascii="宋体" w:hAnsi="宋体"/>
              </w:rPr>
            </w:pPr>
            <w:r>
              <w:rPr>
                <w:rFonts w:ascii="宋体" w:hAnsi="宋体"/>
              </w:rPr>
              <w:t>邮驿与古代信息传递（王子今）</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道家历史传统与现代智慧（何建明）</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11085</w:t>
            </w:r>
          </w:p>
        </w:tc>
        <w:tc>
          <w:tcPr>
            <w:tcW w:w="4261" w:type="dxa"/>
            <w:shd w:val="clear" w:color="000000" w:fill="FFFFFF"/>
            <w:vAlign w:val="center"/>
          </w:tcPr>
          <w:p w:rsidR="00433C81" w:rsidRDefault="00433C81" w:rsidP="008E7D66">
            <w:pPr>
              <w:rPr>
                <w:rFonts w:ascii="宋体" w:hAnsi="宋体"/>
              </w:rPr>
            </w:pPr>
            <w:r>
              <w:rPr>
                <w:rFonts w:ascii="宋体" w:hAnsi="宋体"/>
              </w:rPr>
              <w:t>马克思主义在中国的百年传播（杨金海）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11063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诗仙李白与诗圣杜甫（康震）</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11086</w:t>
            </w:r>
          </w:p>
        </w:tc>
        <w:tc>
          <w:tcPr>
            <w:tcW w:w="4261" w:type="dxa"/>
            <w:shd w:val="clear" w:color="000000" w:fill="FFFFFF"/>
            <w:vAlign w:val="center"/>
          </w:tcPr>
          <w:p w:rsidR="00433C81" w:rsidRDefault="00433C81" w:rsidP="008E7D66">
            <w:pPr>
              <w:rPr>
                <w:rFonts w:ascii="宋体" w:hAnsi="宋体"/>
              </w:rPr>
            </w:pPr>
            <w:r>
              <w:rPr>
                <w:rFonts w:ascii="宋体" w:hAnsi="宋体"/>
              </w:rPr>
              <w:t>佛教与中国传统文化（俞学明）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11087</w:t>
            </w:r>
          </w:p>
        </w:tc>
        <w:tc>
          <w:tcPr>
            <w:tcW w:w="4261" w:type="dxa"/>
            <w:shd w:val="clear" w:color="000000" w:fill="FFFFFF"/>
            <w:vAlign w:val="center"/>
          </w:tcPr>
          <w:p w:rsidR="00433C81" w:rsidRDefault="00433C81" w:rsidP="008E7D66">
            <w:pPr>
              <w:rPr>
                <w:rFonts w:ascii="宋体" w:hAnsi="宋体"/>
              </w:rPr>
            </w:pPr>
            <w:r>
              <w:rPr>
                <w:rFonts w:ascii="宋体" w:hAnsi="宋体"/>
              </w:rPr>
              <w:t>国外文化创意产业的源头、批判及现状（岳路平）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国学智慧与和谐人生（李清泉）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11088</w:t>
            </w:r>
          </w:p>
        </w:tc>
        <w:tc>
          <w:tcPr>
            <w:tcW w:w="4261" w:type="dxa"/>
            <w:shd w:val="clear" w:color="000000" w:fill="FFFFFF"/>
            <w:vAlign w:val="center"/>
          </w:tcPr>
          <w:p w:rsidR="00433C81" w:rsidRDefault="00433C81" w:rsidP="008E7D66">
            <w:pPr>
              <w:rPr>
                <w:rFonts w:ascii="宋体" w:hAnsi="宋体"/>
              </w:rPr>
            </w:pPr>
            <w:r>
              <w:rPr>
                <w:rFonts w:ascii="宋体" w:hAnsi="宋体"/>
              </w:rPr>
              <w:t>中国文化输出的现状及挑战（岳路平）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孝与中国人的信仰系统（李翔海）</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11089</w:t>
            </w:r>
          </w:p>
        </w:tc>
        <w:tc>
          <w:tcPr>
            <w:tcW w:w="4261" w:type="dxa"/>
            <w:shd w:val="clear" w:color="000000" w:fill="FFFFFF"/>
            <w:vAlign w:val="center"/>
          </w:tcPr>
          <w:p w:rsidR="00433C81" w:rsidRDefault="00433C81" w:rsidP="008E7D66">
            <w:pPr>
              <w:rPr>
                <w:rFonts w:ascii="宋体" w:hAnsi="宋体"/>
              </w:rPr>
            </w:pPr>
            <w:r>
              <w:rPr>
                <w:rFonts w:ascii="宋体" w:hAnsi="宋体"/>
              </w:rPr>
              <w:t>从世界文明看中国历史与文化特色（张国刚）</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11090</w:t>
            </w:r>
          </w:p>
        </w:tc>
        <w:tc>
          <w:tcPr>
            <w:tcW w:w="4261" w:type="dxa"/>
            <w:shd w:val="clear" w:color="000000" w:fill="FFFFFF"/>
            <w:vAlign w:val="center"/>
          </w:tcPr>
          <w:p w:rsidR="00433C81" w:rsidRDefault="00433C81" w:rsidP="008E7D66">
            <w:pPr>
              <w:rPr>
                <w:rFonts w:ascii="宋体" w:hAnsi="宋体"/>
              </w:rPr>
            </w:pPr>
            <w:r>
              <w:rPr>
                <w:rFonts w:ascii="宋体" w:hAnsi="宋体"/>
              </w:rPr>
              <w:t>儒家的《孝经》及其当代价值（张践）</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11068</w:t>
            </w:r>
          </w:p>
        </w:tc>
        <w:tc>
          <w:tcPr>
            <w:tcW w:w="3583" w:type="dxa"/>
            <w:shd w:val="clear" w:color="000000" w:fill="FFFFFF"/>
            <w:vAlign w:val="center"/>
          </w:tcPr>
          <w:p w:rsidR="00433C81" w:rsidRDefault="00433C81" w:rsidP="008E7D66">
            <w:pPr>
              <w:widowControl/>
              <w:rPr>
                <w:rFonts w:ascii="宋体" w:hAnsi="宋体"/>
              </w:rPr>
            </w:pPr>
            <w:r>
              <w:rPr>
                <w:rFonts w:ascii="宋体" w:hAnsi="宋体"/>
              </w:rPr>
              <w:t>中国古典戏曲散讲•上篇（林叶青）</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11091</w:t>
            </w:r>
          </w:p>
        </w:tc>
        <w:tc>
          <w:tcPr>
            <w:tcW w:w="4261" w:type="dxa"/>
            <w:shd w:val="clear" w:color="000000" w:fill="FFFFFF"/>
            <w:vAlign w:val="center"/>
          </w:tcPr>
          <w:p w:rsidR="00433C81" w:rsidRDefault="00433C81" w:rsidP="008E7D66">
            <w:pPr>
              <w:rPr>
                <w:rFonts w:ascii="宋体" w:hAnsi="宋体"/>
              </w:rPr>
            </w:pPr>
            <w:r>
              <w:rPr>
                <w:rFonts w:ascii="宋体" w:hAnsi="宋体"/>
              </w:rPr>
              <w:t>君子的修身进德入门书——《大学》（张践）</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11069</w:t>
            </w:r>
          </w:p>
        </w:tc>
        <w:tc>
          <w:tcPr>
            <w:tcW w:w="3583" w:type="dxa"/>
            <w:shd w:val="clear" w:color="000000" w:fill="FFFFFF"/>
            <w:vAlign w:val="center"/>
          </w:tcPr>
          <w:p w:rsidR="00433C81" w:rsidRDefault="00433C81" w:rsidP="008E7D66">
            <w:pPr>
              <w:rPr>
                <w:rFonts w:ascii="宋体" w:hAnsi="宋体"/>
              </w:rPr>
            </w:pPr>
            <w:r>
              <w:rPr>
                <w:rFonts w:ascii="宋体" w:hAnsi="宋体"/>
              </w:rPr>
              <w:t>中国古典戏曲散讲•下篇（林叶青）</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11092</w:t>
            </w:r>
          </w:p>
        </w:tc>
        <w:tc>
          <w:tcPr>
            <w:tcW w:w="4261" w:type="dxa"/>
            <w:shd w:val="clear" w:color="000000" w:fill="FFFFFF"/>
            <w:vAlign w:val="center"/>
          </w:tcPr>
          <w:p w:rsidR="00433C81" w:rsidRDefault="00433C81" w:rsidP="008E7D66">
            <w:pPr>
              <w:rPr>
                <w:rFonts w:ascii="宋体" w:hAnsi="宋体"/>
              </w:rPr>
            </w:pPr>
            <w:r>
              <w:rPr>
                <w:rFonts w:ascii="宋体" w:hAnsi="宋体"/>
              </w:rPr>
              <w:t>《红楼梦》中的传统文化与思想艺术价值（张庆善）</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11070</w:t>
            </w:r>
          </w:p>
        </w:tc>
        <w:tc>
          <w:tcPr>
            <w:tcW w:w="3583" w:type="dxa"/>
            <w:shd w:val="clear" w:color="000000" w:fill="FFFFFF"/>
            <w:vAlign w:val="center"/>
          </w:tcPr>
          <w:p w:rsidR="00433C81" w:rsidRDefault="00433C81" w:rsidP="008E7D66">
            <w:pPr>
              <w:rPr>
                <w:rFonts w:ascii="宋体" w:hAnsi="宋体"/>
              </w:rPr>
            </w:pPr>
            <w:r>
              <w:rPr>
                <w:rFonts w:ascii="宋体" w:hAnsi="宋体"/>
              </w:rPr>
              <w:t>中国当代思潮（刘东超）</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11093</w:t>
            </w:r>
          </w:p>
        </w:tc>
        <w:tc>
          <w:tcPr>
            <w:tcW w:w="4261" w:type="dxa"/>
            <w:shd w:val="clear" w:color="000000" w:fill="FFFFFF"/>
            <w:vAlign w:val="center"/>
          </w:tcPr>
          <w:p w:rsidR="00433C81" w:rsidRDefault="00433C81" w:rsidP="008E7D66">
            <w:pPr>
              <w:rPr>
                <w:rFonts w:ascii="宋体" w:hAnsi="宋体"/>
              </w:rPr>
            </w:pPr>
            <w:r>
              <w:rPr>
                <w:rFonts w:ascii="宋体" w:hAnsi="宋体"/>
              </w:rPr>
              <w:t>禅与中国文化（张耀南）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11071</w:t>
            </w:r>
          </w:p>
        </w:tc>
        <w:tc>
          <w:tcPr>
            <w:tcW w:w="3583" w:type="dxa"/>
            <w:shd w:val="clear" w:color="000000" w:fill="FFFFFF"/>
            <w:vAlign w:val="center"/>
          </w:tcPr>
          <w:p w:rsidR="00433C81" w:rsidRDefault="00433C81" w:rsidP="008E7D66">
            <w:pPr>
              <w:rPr>
                <w:rFonts w:ascii="宋体" w:hAnsi="宋体"/>
              </w:rPr>
            </w:pPr>
            <w:r>
              <w:rPr>
                <w:rFonts w:ascii="宋体" w:hAnsi="宋体"/>
              </w:rPr>
              <w:t>打造21世纪的“中国信仰”（刘明福）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11094</w:t>
            </w:r>
          </w:p>
        </w:tc>
        <w:tc>
          <w:tcPr>
            <w:tcW w:w="4261" w:type="dxa"/>
            <w:shd w:val="clear" w:color="000000" w:fill="FFFFFF"/>
            <w:vAlign w:val="center"/>
          </w:tcPr>
          <w:p w:rsidR="00433C81" w:rsidRDefault="00433C81" w:rsidP="008E7D66">
            <w:pPr>
              <w:rPr>
                <w:rFonts w:ascii="宋体" w:hAnsi="宋体"/>
              </w:rPr>
            </w:pPr>
            <w:r>
              <w:rPr>
                <w:rFonts w:ascii="宋体" w:hAnsi="宋体"/>
              </w:rPr>
              <w:t>中国式思维及其现代价值（张耀南）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11072</w:t>
            </w:r>
          </w:p>
        </w:tc>
        <w:tc>
          <w:tcPr>
            <w:tcW w:w="3583" w:type="dxa"/>
            <w:shd w:val="clear" w:color="000000" w:fill="FFFFFF"/>
            <w:vAlign w:val="center"/>
          </w:tcPr>
          <w:p w:rsidR="00433C81" w:rsidRDefault="00433C81" w:rsidP="008E7D66">
            <w:pPr>
              <w:rPr>
                <w:rFonts w:ascii="宋体" w:hAnsi="宋体"/>
              </w:rPr>
            </w:pPr>
            <w:r>
              <w:rPr>
                <w:rFonts w:ascii="宋体" w:hAnsi="宋体"/>
              </w:rPr>
              <w:t>中国传统文化的基本精神（楼宇烈）</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11095</w:t>
            </w:r>
          </w:p>
        </w:tc>
        <w:tc>
          <w:tcPr>
            <w:tcW w:w="4261" w:type="dxa"/>
            <w:shd w:val="clear" w:color="000000" w:fill="FFFFFF"/>
            <w:vAlign w:val="center"/>
          </w:tcPr>
          <w:p w:rsidR="00433C81" w:rsidRDefault="00433C81" w:rsidP="008E7D66">
            <w:pPr>
              <w:rPr>
                <w:rFonts w:ascii="宋体" w:hAnsi="宋体"/>
              </w:rPr>
            </w:pPr>
            <w:r>
              <w:rPr>
                <w:rFonts w:ascii="宋体" w:hAnsi="宋体"/>
              </w:rPr>
              <w:t>《周易》哲学与东方智慧（章伟文）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11073</w:t>
            </w:r>
          </w:p>
        </w:tc>
        <w:tc>
          <w:tcPr>
            <w:tcW w:w="3583" w:type="dxa"/>
            <w:shd w:val="clear" w:color="000000" w:fill="FFFFFF"/>
            <w:vAlign w:val="center"/>
          </w:tcPr>
          <w:p w:rsidR="00433C81" w:rsidRDefault="00433C81" w:rsidP="008E7D66">
            <w:pPr>
              <w:rPr>
                <w:rFonts w:ascii="宋体" w:hAnsi="宋体"/>
              </w:rPr>
            </w:pPr>
            <w:r>
              <w:rPr>
                <w:rFonts w:ascii="宋体" w:hAnsi="宋体"/>
              </w:rPr>
              <w:t>国学经典阅读与领导干部修养（陆林祥）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11096</w:t>
            </w:r>
          </w:p>
        </w:tc>
        <w:tc>
          <w:tcPr>
            <w:tcW w:w="4261" w:type="dxa"/>
            <w:shd w:val="clear" w:color="000000" w:fill="FFFFFF"/>
            <w:vAlign w:val="center"/>
          </w:tcPr>
          <w:p w:rsidR="00433C81" w:rsidRDefault="00433C81" w:rsidP="008E7D66">
            <w:pPr>
              <w:rPr>
                <w:rFonts w:ascii="宋体" w:hAnsi="宋体"/>
              </w:rPr>
            </w:pPr>
            <w:r>
              <w:rPr>
                <w:rFonts w:ascii="宋体" w:hAnsi="宋体"/>
              </w:rPr>
              <w:t>儒道的哲学智慧（章伟文）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11074</w:t>
            </w:r>
          </w:p>
        </w:tc>
        <w:tc>
          <w:tcPr>
            <w:tcW w:w="3583" w:type="dxa"/>
            <w:shd w:val="clear" w:color="000000" w:fill="FFFFFF"/>
            <w:vAlign w:val="center"/>
          </w:tcPr>
          <w:p w:rsidR="00433C81" w:rsidRDefault="00433C81" w:rsidP="008E7D66">
            <w:pPr>
              <w:rPr>
                <w:rFonts w:ascii="宋体" w:hAnsi="宋体"/>
              </w:rPr>
            </w:pPr>
            <w:r>
              <w:rPr>
                <w:rFonts w:ascii="宋体" w:hAnsi="宋体"/>
              </w:rPr>
              <w:t>《红楼梦》与中国文化（梅敬忠）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11097</w:t>
            </w:r>
          </w:p>
        </w:tc>
        <w:tc>
          <w:tcPr>
            <w:tcW w:w="4261" w:type="dxa"/>
            <w:shd w:val="clear" w:color="000000" w:fill="FFFFFF"/>
            <w:vAlign w:val="center"/>
          </w:tcPr>
          <w:p w:rsidR="00433C81" w:rsidRDefault="00433C81" w:rsidP="008E7D66">
            <w:pPr>
              <w:rPr>
                <w:rFonts w:ascii="宋体" w:hAnsi="宋体"/>
              </w:rPr>
            </w:pPr>
            <w:r>
              <w:rPr>
                <w:rFonts w:ascii="宋体" w:hAnsi="宋体"/>
              </w:rPr>
              <w:t>用中国理论解决中国问题——学习习近平总书记在哲学社会科学工作座谈会上重要讲话的体会 （钟君）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11075</w:t>
            </w:r>
          </w:p>
        </w:tc>
        <w:tc>
          <w:tcPr>
            <w:tcW w:w="3583" w:type="dxa"/>
            <w:shd w:val="clear" w:color="000000" w:fill="FFFFFF"/>
            <w:vAlign w:val="center"/>
          </w:tcPr>
          <w:p w:rsidR="00433C81" w:rsidRDefault="00433C81" w:rsidP="008E7D66">
            <w:pPr>
              <w:rPr>
                <w:rFonts w:ascii="宋体" w:hAnsi="宋体"/>
              </w:rPr>
            </w:pPr>
            <w:r>
              <w:rPr>
                <w:rFonts w:ascii="宋体" w:hAnsi="宋体"/>
              </w:rPr>
              <w:t>《三国演义》与中国智慧（梅敬忠）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11098</w:t>
            </w:r>
          </w:p>
        </w:tc>
        <w:tc>
          <w:tcPr>
            <w:tcW w:w="4261" w:type="dxa"/>
            <w:shd w:val="clear" w:color="000000" w:fill="FFFFFF"/>
            <w:vAlign w:val="center"/>
          </w:tcPr>
          <w:p w:rsidR="00433C81" w:rsidRDefault="00433C81" w:rsidP="008E7D66">
            <w:pPr>
              <w:rPr>
                <w:rFonts w:ascii="宋体" w:hAnsi="宋体"/>
              </w:rPr>
            </w:pPr>
            <w:r>
              <w:rPr>
                <w:rFonts w:ascii="宋体" w:hAnsi="宋体"/>
              </w:rPr>
              <w:t>中华诗词欣赏（周笃文）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11076</w:t>
            </w:r>
          </w:p>
        </w:tc>
        <w:tc>
          <w:tcPr>
            <w:tcW w:w="3583" w:type="dxa"/>
            <w:shd w:val="clear" w:color="000000" w:fill="FFFFFF"/>
            <w:vAlign w:val="center"/>
          </w:tcPr>
          <w:p w:rsidR="00433C81" w:rsidRDefault="00433C81" w:rsidP="008E7D66">
            <w:pPr>
              <w:rPr>
                <w:rFonts w:ascii="宋体" w:hAnsi="宋体"/>
              </w:rPr>
            </w:pPr>
            <w:r>
              <w:rPr>
                <w:rFonts w:ascii="宋体" w:hAnsi="宋体"/>
              </w:rPr>
              <w:t>和谐社会，以“道”相通——老子的智慧（牟钟鉴）</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11099</w:t>
            </w:r>
          </w:p>
        </w:tc>
        <w:tc>
          <w:tcPr>
            <w:tcW w:w="4261" w:type="dxa"/>
            <w:shd w:val="clear" w:color="000000" w:fill="FFFFFF"/>
            <w:vAlign w:val="center"/>
          </w:tcPr>
          <w:p w:rsidR="00433C81" w:rsidRDefault="00433C81" w:rsidP="008E7D66">
            <w:pPr>
              <w:rPr>
                <w:rFonts w:ascii="宋体" w:hAnsi="宋体"/>
              </w:rPr>
            </w:pPr>
            <w:r>
              <w:rPr>
                <w:rFonts w:ascii="宋体" w:hAnsi="宋体"/>
              </w:rPr>
              <w:t>中西比较视野下的中国文化（朱岚）</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11077</w:t>
            </w:r>
          </w:p>
        </w:tc>
        <w:tc>
          <w:tcPr>
            <w:tcW w:w="3583" w:type="dxa"/>
            <w:shd w:val="clear" w:color="000000" w:fill="FFFFFF"/>
            <w:vAlign w:val="center"/>
          </w:tcPr>
          <w:p w:rsidR="00433C81" w:rsidRDefault="00433C81" w:rsidP="008E7D66">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11100</w:t>
            </w:r>
          </w:p>
        </w:tc>
        <w:tc>
          <w:tcPr>
            <w:tcW w:w="4261" w:type="dxa"/>
            <w:shd w:val="clear" w:color="000000" w:fill="FFFFFF"/>
            <w:vAlign w:val="center"/>
          </w:tcPr>
          <w:p w:rsidR="00433C81" w:rsidRDefault="00433C81" w:rsidP="008E7D66">
            <w:pPr>
              <w:rPr>
                <w:rFonts w:ascii="宋体" w:hAnsi="宋体"/>
              </w:rPr>
            </w:pPr>
            <w:r>
              <w:rPr>
                <w:rFonts w:ascii="宋体" w:hAnsi="宋体"/>
              </w:rPr>
              <w:t>中国传统文化与现代化（朱岚）</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11078</w:t>
            </w:r>
          </w:p>
        </w:tc>
        <w:tc>
          <w:tcPr>
            <w:tcW w:w="3583" w:type="dxa"/>
            <w:shd w:val="clear" w:color="000000" w:fill="FFFFFF"/>
            <w:vAlign w:val="center"/>
          </w:tcPr>
          <w:p w:rsidR="00433C81" w:rsidRDefault="00433C81" w:rsidP="008E7D66">
            <w:pPr>
              <w:rPr>
                <w:rFonts w:ascii="宋体" w:hAnsi="宋体"/>
              </w:rPr>
            </w:pPr>
            <w:r>
              <w:rPr>
                <w:rFonts w:ascii="宋体" w:hAnsi="宋体"/>
              </w:rPr>
              <w:t>当前我国文化建设的几个重点问题（祁述裕）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#中国曲艺艺术魅力（姜昆）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#现代化与民族传统文化（王蒙）</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#国学与诗学（周笃文）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#当代中国书法审美自觉的哲学思考（言恭达）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11147</w:t>
            </w:r>
          </w:p>
        </w:tc>
        <w:tc>
          <w:tcPr>
            <w:tcW w:w="3583"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#《弟子规》与儒家伦理（干春松）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#中国古代的哲学观（侯才）</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#《孙子兵法》与战略管理（李雪峰）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11149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#《孙子兵法》与兵家智慧（黄朴民）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#国学智慧与修身谋事之道（刘志伟）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#中国传统文化中的生态文明思想（卢风）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#《论语》与修身智慧（冷成金）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#中国传统礼法之治（马小红）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#中国传统自然观（任俊华）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#国学智慧与领导韬略（张国刚）</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#现代书法赏析（邵岩）</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#《中庸》中的为政之道（张践）</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#中国传统节日品牌打造与民族文化（万建中）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#中国的人生宝典《论语》（张践）</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#中国古代官德修养及其对当代的启示（王杰）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#《资治通鉴》与管理智慧（吴怀祺）</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#传统文化与价值建设（王蒙）</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5C3D7A">
              <w:rPr>
                <w:rFonts w:ascii="宋体" w:hAnsi="宋体" w:hint="eastAsia"/>
              </w:rPr>
              <w:t>西方文明的东方之源</w:t>
            </w:r>
            <w:r>
              <w:rPr>
                <w:rFonts w:ascii="宋体" w:hAnsi="宋体" w:hint="eastAsia"/>
              </w:rPr>
              <w:t>（颜海英）</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E06BEE">
              <w:rPr>
                <w:rFonts w:ascii="宋体" w:hAnsi="宋体" w:hint="eastAsia"/>
              </w:rPr>
              <w:t>蒙古族文化</w:t>
            </w:r>
            <w:r>
              <w:rPr>
                <w:rFonts w:ascii="宋体" w:hAnsi="宋体" w:hint="eastAsia"/>
              </w:rPr>
              <w:t>（照日格图）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10370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433C81" w:rsidRPr="00DD2506" w:rsidRDefault="00433C81" w:rsidP="008E7D66">
            <w:pPr>
              <w:jc w:val="center"/>
              <w:rPr>
                <w:rFonts w:ascii="宋体" w:hAnsi="宋体"/>
              </w:rPr>
            </w:pPr>
          </w:p>
        </w:tc>
        <w:tc>
          <w:tcPr>
            <w:tcW w:w="4261" w:type="dxa"/>
            <w:shd w:val="clear" w:color="000000" w:fill="FFFFFF"/>
            <w:vAlign w:val="center"/>
          </w:tcPr>
          <w:p w:rsidR="00433C81" w:rsidRDefault="00433C81" w:rsidP="008E7D66">
            <w:pPr>
              <w:rPr>
                <w:rFonts w:ascii="宋体" w:hAnsi="宋体"/>
              </w:rPr>
            </w:pPr>
          </w:p>
        </w:tc>
      </w:tr>
      <w:tr w:rsidR="00433C81" w:rsidTr="008E7D66">
        <w:trPr>
          <w:cantSplit/>
          <w:trHeight w:val="561"/>
          <w:jc w:val="center"/>
        </w:trPr>
        <w:tc>
          <w:tcPr>
            <w:tcW w:w="9392" w:type="dxa"/>
            <w:gridSpan w:val="4"/>
            <w:shd w:val="clear" w:color="000000" w:fill="FFFFFF"/>
            <w:vAlign w:val="center"/>
          </w:tcPr>
          <w:p w:rsidR="00433C81" w:rsidRDefault="00433C81" w:rsidP="008E7D66">
            <w:pPr>
              <w:widowControl/>
              <w:jc w:val="center"/>
              <w:rPr>
                <w:rFonts w:ascii="宋体" w:hAnsi="宋体"/>
                <w:b/>
              </w:rPr>
            </w:pPr>
            <w:r>
              <w:rPr>
                <w:rFonts w:ascii="宋体" w:hAnsi="宋体" w:hint="eastAsia"/>
                <w:b/>
              </w:rPr>
              <w:t>党性修养（32）</w:t>
            </w:r>
          </w:p>
          <w:p w:rsidR="00433C81" w:rsidRDefault="00433C81" w:rsidP="008E7D66">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10041</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10042</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10049</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坚持和发展中国特色社会主义（李捷）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10070</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10051</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社会主义文化强国建设（孙若风）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10071</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10072</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10084</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10085</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10086</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10153</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10192</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10241</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从全球视野看中华民族伟大复兴（王瑞璞）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10284</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10315</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社会主义核心价值观解读（左鹏）</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11001</w:t>
            </w:r>
          </w:p>
        </w:tc>
        <w:tc>
          <w:tcPr>
            <w:tcW w:w="3583" w:type="dxa"/>
            <w:shd w:val="clear" w:color="000000" w:fill="FFFFFF"/>
            <w:vAlign w:val="center"/>
          </w:tcPr>
          <w:p w:rsidR="00433C81" w:rsidRDefault="00433C81" w:rsidP="008E7D66">
            <w:pPr>
              <w:rPr>
                <w:rFonts w:ascii="宋体" w:hAnsi="宋体"/>
              </w:rPr>
            </w:pPr>
            <w:r>
              <w:rPr>
                <w:rFonts w:ascii="宋体" w:hAnsi="宋体"/>
              </w:rPr>
              <w:t>不忘初心：中国共产党的庄严宣誓（曲青山）</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11007</w:t>
            </w:r>
          </w:p>
        </w:tc>
        <w:tc>
          <w:tcPr>
            <w:tcW w:w="4261" w:type="dxa"/>
            <w:shd w:val="clear" w:color="000000" w:fill="FFFFFF"/>
            <w:vAlign w:val="center"/>
          </w:tcPr>
          <w:p w:rsidR="00433C81" w:rsidRDefault="00433C81" w:rsidP="008E7D66">
            <w:pPr>
              <w:widowControl/>
              <w:rPr>
                <w:rFonts w:ascii="宋体" w:hAnsi="宋体"/>
              </w:rPr>
            </w:pPr>
            <w:r>
              <w:rPr>
                <w:rFonts w:ascii="宋体" w:hAnsi="宋体"/>
              </w:rPr>
              <w:t>如何创造性地做好党支部工作（薛鑫良）</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11002</w:t>
            </w:r>
          </w:p>
        </w:tc>
        <w:tc>
          <w:tcPr>
            <w:tcW w:w="3583" w:type="dxa"/>
            <w:shd w:val="clear" w:color="000000" w:fill="FFFFFF"/>
            <w:vAlign w:val="center"/>
          </w:tcPr>
          <w:p w:rsidR="00433C81" w:rsidRDefault="00433C81" w:rsidP="008E7D66">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11008</w:t>
            </w:r>
          </w:p>
        </w:tc>
        <w:tc>
          <w:tcPr>
            <w:tcW w:w="4261" w:type="dxa"/>
            <w:shd w:val="clear" w:color="000000" w:fill="FFFFFF"/>
            <w:vAlign w:val="center"/>
          </w:tcPr>
          <w:p w:rsidR="00433C81" w:rsidRDefault="00433C81" w:rsidP="008E7D66">
            <w:pPr>
              <w:rPr>
                <w:rFonts w:ascii="宋体" w:hAnsi="宋体"/>
              </w:rPr>
            </w:pPr>
            <w:r>
              <w:rPr>
                <w:rFonts w:ascii="宋体" w:hAnsi="宋体"/>
              </w:rPr>
              <w:t>不忘初心 继续前进 始终践行党的根本宗旨（薛鑫良）</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11003</w:t>
            </w:r>
          </w:p>
        </w:tc>
        <w:tc>
          <w:tcPr>
            <w:tcW w:w="3583" w:type="dxa"/>
            <w:shd w:val="clear" w:color="000000" w:fill="FFFFFF"/>
            <w:vAlign w:val="center"/>
          </w:tcPr>
          <w:p w:rsidR="00433C81" w:rsidRDefault="00433C81" w:rsidP="008E7D66">
            <w:pPr>
              <w:rPr>
                <w:rFonts w:ascii="宋体" w:hAnsi="宋体"/>
              </w:rPr>
            </w:pPr>
            <w:r>
              <w:rPr>
                <w:rFonts w:ascii="宋体" w:hAnsi="宋体"/>
              </w:rPr>
              <w:t>要活得有价值 就必须有信仰（公方彬）</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11009</w:t>
            </w:r>
          </w:p>
        </w:tc>
        <w:tc>
          <w:tcPr>
            <w:tcW w:w="4261" w:type="dxa"/>
            <w:shd w:val="clear" w:color="000000" w:fill="FFFFFF"/>
            <w:vAlign w:val="center"/>
          </w:tcPr>
          <w:p w:rsidR="00433C81" w:rsidRDefault="00433C81" w:rsidP="008E7D66">
            <w:pPr>
              <w:rPr>
                <w:rFonts w:ascii="宋体" w:hAnsi="宋体"/>
              </w:rPr>
            </w:pPr>
            <w:r>
              <w:rPr>
                <w:rFonts w:ascii="宋体" w:hAnsi="宋体"/>
              </w:rPr>
              <w:t>打铁先要自身硬——谈谈“三个自信”与从严治党（张全景）</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11004</w:t>
            </w:r>
          </w:p>
        </w:tc>
        <w:tc>
          <w:tcPr>
            <w:tcW w:w="3583" w:type="dxa"/>
            <w:shd w:val="clear" w:color="000000" w:fill="FFFFFF"/>
            <w:vAlign w:val="center"/>
          </w:tcPr>
          <w:p w:rsidR="00433C81" w:rsidRDefault="00433C81" w:rsidP="008E7D66">
            <w:pPr>
              <w:rPr>
                <w:rFonts w:ascii="宋体" w:hAnsi="宋体"/>
              </w:rPr>
            </w:pPr>
            <w:r>
              <w:rPr>
                <w:rFonts w:ascii="宋体" w:hAnsi="宋体"/>
              </w:rPr>
              <w:t>提升共产主义信仰的自信心（公方彬）</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11010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党的建设的若干重要问题（赵湘江）</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11005</w:t>
            </w:r>
          </w:p>
        </w:tc>
        <w:tc>
          <w:tcPr>
            <w:tcW w:w="3583" w:type="dxa"/>
            <w:shd w:val="clear" w:color="000000" w:fill="FFFFFF"/>
            <w:vAlign w:val="center"/>
          </w:tcPr>
          <w:p w:rsidR="00433C81" w:rsidRDefault="00433C81" w:rsidP="008E7D66">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11011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心系群众 扎实苦干 奋发作为 无私奉献——学习李保国同志先进事迹 （杨双牛、郭素萍等）</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11006</w:t>
            </w:r>
          </w:p>
        </w:tc>
        <w:tc>
          <w:tcPr>
            <w:tcW w:w="3583" w:type="dxa"/>
            <w:shd w:val="clear" w:color="000000" w:fill="FFFFFF"/>
            <w:vAlign w:val="center"/>
          </w:tcPr>
          <w:p w:rsidR="00433C81" w:rsidRDefault="00433C81" w:rsidP="008E7D66">
            <w:pPr>
              <w:rPr>
                <w:rFonts w:ascii="宋体" w:hAnsi="宋体"/>
              </w:rPr>
            </w:pPr>
            <w:r>
              <w:rPr>
                <w:rFonts w:ascii="宋体" w:hAnsi="宋体"/>
              </w:rPr>
              <w:t>从“学习型政党”到“学习型党员”（刘明福）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#深刻把握习主席治国理政思想的科学体系（肖冬松）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11286</w:t>
            </w:r>
          </w:p>
        </w:tc>
        <w:tc>
          <w:tcPr>
            <w:tcW w:w="4261" w:type="dxa"/>
            <w:shd w:val="clear" w:color="000000" w:fill="FFFFFF"/>
            <w:vAlign w:val="center"/>
          </w:tcPr>
          <w:p w:rsidR="00433C81" w:rsidRDefault="00433C81" w:rsidP="008E7D66">
            <w:pPr>
              <w:rPr>
                <w:rFonts w:ascii="宋体" w:hAnsi="宋体" w:cs="宋体"/>
                <w:color w:val="00B0F0"/>
                <w:sz w:val="20"/>
                <w:szCs w:val="20"/>
              </w:rPr>
            </w:pPr>
            <w:r>
              <w:rPr>
                <w:rFonts w:ascii="宋体" w:hAnsi="宋体" w:hint="eastAsia"/>
              </w:rPr>
              <w:t>#中国特色社会主义理论体系为什么灵（辛向阳）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A54FAD">
              <w:rPr>
                <w:rFonts w:ascii="宋体" w:hAnsi="宋体" w:hint="eastAsia"/>
              </w:rPr>
              <w:t>坚持中国道路引领社会思潮与党的十八大精神</w:t>
            </w:r>
            <w:r>
              <w:rPr>
                <w:rFonts w:ascii="宋体" w:hAnsi="宋体" w:hint="eastAsia"/>
              </w:rPr>
              <w:t>（林泰）</w:t>
            </w:r>
          </w:p>
        </w:tc>
      </w:tr>
      <w:tr w:rsidR="00433C81" w:rsidTr="008E7D66">
        <w:trPr>
          <w:cantSplit/>
          <w:trHeight w:val="561"/>
          <w:jc w:val="center"/>
        </w:trPr>
        <w:tc>
          <w:tcPr>
            <w:tcW w:w="9392"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师德师风建设（28）</w:t>
            </w:r>
          </w:p>
          <w:p w:rsidR="00433C81" w:rsidRDefault="00433C81" w:rsidP="008E7D66">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10119</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lastRenderedPageBreak/>
              <w:t>10169</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10135</w:t>
            </w:r>
          </w:p>
        </w:tc>
        <w:tc>
          <w:tcPr>
            <w:tcW w:w="4261"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10158</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10138</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10190</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10147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10191</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433C81" w:rsidRDefault="00433C81" w:rsidP="008E7D66">
            <w:pPr>
              <w:jc w:val="center"/>
              <w:rPr>
                <w:rFonts w:ascii="宋体"/>
                <w:color w:val="000000"/>
              </w:rPr>
            </w:pPr>
            <w:r>
              <w:rPr>
                <w:rFonts w:ascii="宋体" w:hint="eastAsia"/>
                <w:color w:val="000000"/>
              </w:rPr>
              <w:t>10159</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rPr>
            </w:pPr>
            <w:r>
              <w:rPr>
                <w:rFonts w:ascii="宋体" w:hint="eastAsia"/>
              </w:rPr>
              <w:t>10194</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钱学森先生留学报国的灿烂人生</w:t>
            </w:r>
          </w:p>
          <w:p w:rsidR="00433C81" w:rsidRDefault="00433C81" w:rsidP="008E7D66">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433C81" w:rsidRDefault="00433C81" w:rsidP="008E7D66">
            <w:pPr>
              <w:jc w:val="center"/>
              <w:rPr>
                <w:rFonts w:ascii="宋体"/>
              </w:rPr>
            </w:pPr>
            <w:r>
              <w:rPr>
                <w:rFonts w:ascii="宋体" w:hint="eastAsia"/>
              </w:rPr>
              <w:t>10249</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rPr>
            </w:pPr>
            <w:r>
              <w:rPr>
                <w:rFonts w:ascii="宋体" w:hint="eastAsia"/>
              </w:rPr>
              <w:t>10268</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433C81" w:rsidRDefault="00433C81" w:rsidP="008E7D66">
            <w:pPr>
              <w:jc w:val="center"/>
              <w:rPr>
                <w:rFonts w:ascii="宋体"/>
              </w:rPr>
            </w:pPr>
            <w:r>
              <w:rPr>
                <w:rFonts w:ascii="宋体" w:hint="eastAsia"/>
              </w:rPr>
              <w:t>10270</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梁启超《君子》与清华教育传统（程钢）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rPr>
            </w:pPr>
            <w:r>
              <w:rPr>
                <w:rFonts w:ascii="宋体" w:hint="eastAsia"/>
              </w:rPr>
              <w:t>10271</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433C81" w:rsidRDefault="00433C81" w:rsidP="008E7D66">
            <w:pPr>
              <w:jc w:val="center"/>
              <w:rPr>
                <w:rFonts w:ascii="宋体"/>
              </w:rPr>
            </w:pPr>
            <w:r>
              <w:rPr>
                <w:rFonts w:ascii="宋体" w:hint="eastAsia"/>
              </w:rPr>
              <w:t>10279</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西南联大与现代中国（郭建荣）</w:t>
            </w:r>
          </w:p>
        </w:tc>
      </w:tr>
      <w:tr w:rsidR="00433C81" w:rsidTr="008E7D66">
        <w:trPr>
          <w:cantSplit/>
          <w:trHeight w:val="504"/>
          <w:jc w:val="center"/>
        </w:trPr>
        <w:tc>
          <w:tcPr>
            <w:tcW w:w="9392" w:type="dxa"/>
            <w:gridSpan w:val="4"/>
            <w:shd w:val="clear" w:color="000000" w:fill="FFFFFF"/>
            <w:vAlign w:val="center"/>
          </w:tcPr>
          <w:p w:rsidR="00433C81" w:rsidRDefault="00433C81" w:rsidP="008E7D66">
            <w:pPr>
              <w:widowControl/>
              <w:jc w:val="center"/>
              <w:rPr>
                <w:rFonts w:ascii="宋体" w:hAnsi="宋体"/>
                <w:b/>
              </w:rPr>
            </w:pPr>
            <w:r>
              <w:rPr>
                <w:rFonts w:ascii="宋体" w:hAnsi="宋体" w:hint="eastAsia"/>
                <w:b/>
              </w:rPr>
              <w:t>时政解读（137）</w:t>
            </w:r>
          </w:p>
          <w:p w:rsidR="00433C81" w:rsidRDefault="00433C81" w:rsidP="008E7D66">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10043</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10044</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10061</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供给侧的调整政策与改革（周天勇）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10045</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10062</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10046</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10063</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10047</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10064</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坚持开放发展（张建平）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10048</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10065</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牢固树立和切实贯彻五大发展理念（范文）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10052</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10066</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10053</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10087</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人口政策调整与供给侧改革（周天勇）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10054</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10088</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10055</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10089</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积极推进供给侧结构性改革（宋立）</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10056</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10090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坚持“放管服”结合 助推供给侧改革（王满传）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10059</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10091</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10057</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10092</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10058</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10093</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10218</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10132</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10177</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中国经济地位:变迁与展望（兰日旭）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10144</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10180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10150</w:t>
            </w:r>
          </w:p>
        </w:tc>
        <w:tc>
          <w:tcPr>
            <w:tcW w:w="3583" w:type="dxa"/>
            <w:shd w:val="clear" w:color="000000" w:fill="FFFFFF"/>
            <w:vAlign w:val="center"/>
          </w:tcPr>
          <w:p w:rsidR="00433C81" w:rsidRDefault="00433C81" w:rsidP="008E7D66">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10187</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激光增材成型技术（3D打印技术）（王华明）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10155</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10195</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中国航天成才之路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10161</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10197</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生态纺织品标准及环保检测技术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10162</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10204</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10170</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10205</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10174</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10208</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中国航天的未来发展（郭建宁）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10175</w:t>
            </w:r>
          </w:p>
        </w:tc>
        <w:tc>
          <w:tcPr>
            <w:tcW w:w="3583" w:type="dxa"/>
            <w:shd w:val="clear" w:color="000000" w:fill="FFFFFF"/>
            <w:vAlign w:val="center"/>
          </w:tcPr>
          <w:p w:rsidR="00433C81" w:rsidRDefault="00433C81" w:rsidP="008E7D66">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大国关系与中国国家安全（林宏宇）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依法治国与宪法实施（王振民）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国际战略格局新变化----欧美自贸区谈判与中欧、中美关系发展（王展鹏）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#后现代农业发展趋势研究的几点启示（陆庆光）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10256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我国卫星发展与展望（周晓飞）</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10262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全面推进依法治国（杨伟东）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10275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我国海洋安全及其应对举措（亓成章）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中国农业现代化新路径探讨（陈争平）</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10308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10309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当代中国国情与青年的历史责任——航天育种 大有可为（钦天鈞）</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10324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中国周边安全环境(吴希来)</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10312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中国关系中的钓鱼岛问题（刘江永）</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10320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11034</w:t>
            </w:r>
          </w:p>
        </w:tc>
        <w:tc>
          <w:tcPr>
            <w:tcW w:w="4261" w:type="dxa"/>
            <w:shd w:val="clear" w:color="000000" w:fill="FFFFFF"/>
            <w:vAlign w:val="center"/>
          </w:tcPr>
          <w:p w:rsidR="00433C81" w:rsidRDefault="00433C81" w:rsidP="008E7D66">
            <w:pPr>
              <w:rPr>
                <w:rFonts w:ascii="宋体" w:hAnsi="宋体"/>
              </w:rPr>
            </w:pPr>
            <w:r>
              <w:rPr>
                <w:rFonts w:ascii="宋体" w:hAnsi="宋体"/>
              </w:rPr>
              <w:t>反恐立法及修订的有关问题（梅建明）</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11012</w:t>
            </w:r>
          </w:p>
        </w:tc>
        <w:tc>
          <w:tcPr>
            <w:tcW w:w="3583" w:type="dxa"/>
            <w:shd w:val="clear" w:color="000000" w:fill="FFFFFF"/>
            <w:vAlign w:val="center"/>
          </w:tcPr>
          <w:p w:rsidR="00433C81" w:rsidRDefault="00433C81" w:rsidP="008E7D66">
            <w:pPr>
              <w:rPr>
                <w:rFonts w:ascii="宋体" w:hAnsi="宋体"/>
              </w:rPr>
            </w:pPr>
            <w:r>
              <w:rPr>
                <w:rFonts w:ascii="宋体" w:hAnsi="宋体"/>
              </w:rPr>
              <w:t>“十三五”：经济转型与结构性改革（迟福林）</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11035</w:t>
            </w:r>
          </w:p>
        </w:tc>
        <w:tc>
          <w:tcPr>
            <w:tcW w:w="4261" w:type="dxa"/>
            <w:shd w:val="clear" w:color="000000" w:fill="FFFFFF"/>
            <w:vAlign w:val="center"/>
          </w:tcPr>
          <w:p w:rsidR="00433C81" w:rsidRDefault="00433C81" w:rsidP="008E7D66">
            <w:pPr>
              <w:rPr>
                <w:rFonts w:ascii="宋体" w:hAnsi="宋体"/>
              </w:rPr>
            </w:pPr>
            <w:r>
              <w:rPr>
                <w:rFonts w:ascii="宋体" w:hAnsi="宋体"/>
              </w:rPr>
              <w:t>当代世界法系发展和中国法律体系构建（杨伟东）</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lastRenderedPageBreak/>
              <w:t>11013</w:t>
            </w:r>
          </w:p>
        </w:tc>
        <w:tc>
          <w:tcPr>
            <w:tcW w:w="3583" w:type="dxa"/>
            <w:shd w:val="clear" w:color="000000" w:fill="FFFFFF"/>
            <w:vAlign w:val="center"/>
          </w:tcPr>
          <w:p w:rsidR="00433C81" w:rsidRDefault="00433C81" w:rsidP="008E7D66">
            <w:pPr>
              <w:rPr>
                <w:rFonts w:ascii="宋体" w:hAnsi="宋体"/>
              </w:rPr>
            </w:pPr>
            <w:r>
              <w:rPr>
                <w:rFonts w:ascii="宋体" w:hAnsi="宋体"/>
              </w:rPr>
              <w:t>中国梦与中国道路（邓名奋）</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11036</w:t>
            </w:r>
          </w:p>
        </w:tc>
        <w:tc>
          <w:tcPr>
            <w:tcW w:w="4261" w:type="dxa"/>
            <w:shd w:val="clear" w:color="000000" w:fill="FFFFFF"/>
            <w:vAlign w:val="center"/>
          </w:tcPr>
          <w:p w:rsidR="00433C81" w:rsidRDefault="00433C81" w:rsidP="008E7D66">
            <w:pPr>
              <w:rPr>
                <w:rFonts w:ascii="宋体" w:hAnsi="宋体"/>
              </w:rPr>
            </w:pPr>
            <w:r>
              <w:rPr>
                <w:rFonts w:ascii="宋体" w:hAnsi="宋体"/>
              </w:rPr>
              <w:t>公共政策执行（刘小康）</w:t>
            </w:r>
          </w:p>
        </w:tc>
      </w:tr>
      <w:tr w:rsidR="00433C81" w:rsidTr="008E7D66">
        <w:trPr>
          <w:cantSplit/>
          <w:trHeight w:val="642"/>
          <w:jc w:val="center"/>
        </w:trPr>
        <w:tc>
          <w:tcPr>
            <w:tcW w:w="774" w:type="dxa"/>
            <w:shd w:val="clear" w:color="000000" w:fill="FFFFFF"/>
            <w:vAlign w:val="center"/>
          </w:tcPr>
          <w:p w:rsidR="00433C81" w:rsidRDefault="00433C81" w:rsidP="008E7D66">
            <w:pPr>
              <w:rPr>
                <w:rFonts w:ascii="宋体" w:hAnsi="宋体"/>
              </w:rPr>
            </w:pPr>
            <w:r>
              <w:rPr>
                <w:rFonts w:ascii="宋体" w:hAnsi="宋体" w:hint="eastAsia"/>
              </w:rPr>
              <w:t>11014</w:t>
            </w:r>
          </w:p>
        </w:tc>
        <w:tc>
          <w:tcPr>
            <w:tcW w:w="3583" w:type="dxa"/>
            <w:shd w:val="clear" w:color="000000" w:fill="FFFFFF"/>
            <w:vAlign w:val="center"/>
          </w:tcPr>
          <w:p w:rsidR="00433C81" w:rsidRDefault="00433C81" w:rsidP="008E7D66">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433C81" w:rsidRDefault="00433C81" w:rsidP="008E7D66">
            <w:pPr>
              <w:rPr>
                <w:rFonts w:ascii="宋体" w:hAnsi="宋体"/>
              </w:rPr>
            </w:pPr>
            <w:r>
              <w:rPr>
                <w:rFonts w:ascii="宋体" w:hAnsi="宋体" w:hint="eastAsia"/>
              </w:rPr>
              <w:t>11037</w:t>
            </w:r>
          </w:p>
        </w:tc>
        <w:tc>
          <w:tcPr>
            <w:tcW w:w="4261" w:type="dxa"/>
            <w:shd w:val="clear" w:color="000000" w:fill="FFFFFF"/>
            <w:vAlign w:val="center"/>
          </w:tcPr>
          <w:p w:rsidR="00433C81" w:rsidRDefault="00433C81" w:rsidP="008E7D66">
            <w:pPr>
              <w:rPr>
                <w:rFonts w:ascii="宋体" w:hAnsi="宋体"/>
              </w:rPr>
            </w:pPr>
            <w:r>
              <w:rPr>
                <w:rFonts w:ascii="宋体" w:hAnsi="宋体"/>
              </w:rPr>
              <w:t>公共政策议程的设置（刘小康）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11015</w:t>
            </w:r>
          </w:p>
        </w:tc>
        <w:tc>
          <w:tcPr>
            <w:tcW w:w="3583" w:type="dxa"/>
            <w:shd w:val="clear" w:color="000000" w:fill="FFFFFF"/>
            <w:vAlign w:val="center"/>
          </w:tcPr>
          <w:p w:rsidR="00433C81" w:rsidRDefault="00433C81" w:rsidP="008E7D66">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11038</w:t>
            </w:r>
          </w:p>
        </w:tc>
        <w:tc>
          <w:tcPr>
            <w:tcW w:w="4261" w:type="dxa"/>
            <w:shd w:val="clear" w:color="000000" w:fill="FFFFFF"/>
            <w:vAlign w:val="center"/>
          </w:tcPr>
          <w:p w:rsidR="00433C81" w:rsidRDefault="00433C81" w:rsidP="008E7D66">
            <w:pPr>
              <w:rPr>
                <w:rFonts w:ascii="宋体" w:hAnsi="宋体"/>
              </w:rPr>
            </w:pPr>
            <w:r>
              <w:rPr>
                <w:rFonts w:ascii="宋体" w:hAnsi="宋体"/>
              </w:rPr>
              <w:t>中国行政管理体制改革30年（宋世明）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11016</w:t>
            </w:r>
          </w:p>
        </w:tc>
        <w:tc>
          <w:tcPr>
            <w:tcW w:w="3583" w:type="dxa"/>
            <w:shd w:val="clear" w:color="000000" w:fill="FFFFFF"/>
            <w:vAlign w:val="center"/>
          </w:tcPr>
          <w:p w:rsidR="00433C81" w:rsidRDefault="00433C81" w:rsidP="008E7D66">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11039</w:t>
            </w:r>
          </w:p>
        </w:tc>
        <w:tc>
          <w:tcPr>
            <w:tcW w:w="4261" w:type="dxa"/>
            <w:shd w:val="clear" w:color="000000" w:fill="FFFFFF"/>
            <w:vAlign w:val="center"/>
          </w:tcPr>
          <w:p w:rsidR="00433C81" w:rsidRDefault="00433C81" w:rsidP="008E7D66">
            <w:pPr>
              <w:rPr>
                <w:rFonts w:ascii="宋体" w:hAnsi="宋体"/>
              </w:rPr>
            </w:pPr>
            <w:r>
              <w:rPr>
                <w:rFonts w:ascii="宋体" w:hAnsi="宋体"/>
              </w:rPr>
              <w:t>推进国家治理体系现代化（任进）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11017</w:t>
            </w:r>
          </w:p>
        </w:tc>
        <w:tc>
          <w:tcPr>
            <w:tcW w:w="3583" w:type="dxa"/>
            <w:shd w:val="clear" w:color="000000" w:fill="FFFFFF"/>
            <w:vAlign w:val="center"/>
          </w:tcPr>
          <w:p w:rsidR="00433C81" w:rsidRDefault="00433C81" w:rsidP="008E7D66">
            <w:pPr>
              <w:rPr>
                <w:rFonts w:ascii="宋体" w:hAnsi="宋体"/>
              </w:rPr>
            </w:pPr>
            <w:r>
              <w:rPr>
                <w:rFonts w:ascii="宋体" w:hAnsi="宋体"/>
              </w:rPr>
              <w:t>中国道路与中国梦（靳凤林）</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11040</w:t>
            </w:r>
          </w:p>
        </w:tc>
        <w:tc>
          <w:tcPr>
            <w:tcW w:w="4261" w:type="dxa"/>
            <w:shd w:val="clear" w:color="000000" w:fill="FFFFFF"/>
            <w:vAlign w:val="center"/>
          </w:tcPr>
          <w:p w:rsidR="00433C81" w:rsidRDefault="00433C81" w:rsidP="008E7D66">
            <w:pPr>
              <w:rPr>
                <w:rFonts w:ascii="宋体" w:hAnsi="宋体"/>
              </w:rPr>
            </w:pPr>
            <w:r>
              <w:rPr>
                <w:rFonts w:ascii="宋体" w:hAnsi="宋体"/>
              </w:rPr>
              <w:t>城市社会的到来与智慧城市建设（汪玉凯）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11018</w:t>
            </w:r>
          </w:p>
        </w:tc>
        <w:tc>
          <w:tcPr>
            <w:tcW w:w="3583" w:type="dxa"/>
            <w:shd w:val="clear" w:color="000000" w:fill="FFFFFF"/>
            <w:vAlign w:val="center"/>
          </w:tcPr>
          <w:p w:rsidR="00433C81" w:rsidRDefault="00433C81" w:rsidP="008E7D66">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11041</w:t>
            </w:r>
          </w:p>
        </w:tc>
        <w:tc>
          <w:tcPr>
            <w:tcW w:w="4261" w:type="dxa"/>
            <w:shd w:val="clear" w:color="000000" w:fill="FFFFFF"/>
            <w:vAlign w:val="center"/>
          </w:tcPr>
          <w:p w:rsidR="00433C81" w:rsidRDefault="00433C81" w:rsidP="008E7D66">
            <w:pPr>
              <w:rPr>
                <w:rFonts w:ascii="宋体" w:hAnsi="宋体"/>
              </w:rPr>
            </w:pPr>
            <w:r>
              <w:rPr>
                <w:rFonts w:ascii="宋体" w:hAnsi="宋体"/>
              </w:rPr>
              <w:t>城乡一体化：反思、风险与策略（汪玉凯）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11019</w:t>
            </w:r>
          </w:p>
        </w:tc>
        <w:tc>
          <w:tcPr>
            <w:tcW w:w="3583" w:type="dxa"/>
            <w:shd w:val="clear" w:color="000000" w:fill="FFFFFF"/>
            <w:vAlign w:val="center"/>
          </w:tcPr>
          <w:p w:rsidR="00433C81" w:rsidRDefault="00433C81" w:rsidP="008E7D66">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11042</w:t>
            </w:r>
          </w:p>
        </w:tc>
        <w:tc>
          <w:tcPr>
            <w:tcW w:w="4261" w:type="dxa"/>
            <w:shd w:val="clear" w:color="000000" w:fill="FFFFFF"/>
            <w:vAlign w:val="center"/>
          </w:tcPr>
          <w:p w:rsidR="00433C81" w:rsidRDefault="00433C81" w:rsidP="008E7D66">
            <w:pPr>
              <w:rPr>
                <w:rFonts w:ascii="宋体" w:hAnsi="宋体"/>
              </w:rPr>
            </w:pPr>
            <w:r>
              <w:rPr>
                <w:rFonts w:ascii="宋体" w:hAnsi="宋体"/>
              </w:rPr>
              <w:t>城镇化中的土地法治（宋志红）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11020</w:t>
            </w:r>
          </w:p>
        </w:tc>
        <w:tc>
          <w:tcPr>
            <w:tcW w:w="3583" w:type="dxa"/>
            <w:shd w:val="clear" w:color="000000" w:fill="FFFFFF"/>
            <w:vAlign w:val="center"/>
          </w:tcPr>
          <w:p w:rsidR="00433C81" w:rsidRDefault="00433C81" w:rsidP="008E7D66">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11043</w:t>
            </w:r>
          </w:p>
        </w:tc>
        <w:tc>
          <w:tcPr>
            <w:tcW w:w="4261" w:type="dxa"/>
            <w:shd w:val="clear" w:color="000000" w:fill="FFFFFF"/>
            <w:vAlign w:val="center"/>
          </w:tcPr>
          <w:p w:rsidR="00433C81" w:rsidRDefault="00433C81" w:rsidP="008E7D66">
            <w:pPr>
              <w:rPr>
                <w:rFonts w:ascii="宋体" w:hAnsi="宋体"/>
              </w:rPr>
            </w:pPr>
            <w:r>
              <w:rPr>
                <w:rFonts w:ascii="宋体" w:hAnsi="宋体"/>
              </w:rPr>
              <w:t>人才优先发展的国家战略（吴江）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11021</w:t>
            </w:r>
          </w:p>
        </w:tc>
        <w:tc>
          <w:tcPr>
            <w:tcW w:w="3583" w:type="dxa"/>
            <w:shd w:val="clear" w:color="000000" w:fill="FFFFFF"/>
            <w:vAlign w:val="center"/>
          </w:tcPr>
          <w:p w:rsidR="00433C81" w:rsidRDefault="00433C81" w:rsidP="008E7D66">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11044</w:t>
            </w:r>
          </w:p>
        </w:tc>
        <w:tc>
          <w:tcPr>
            <w:tcW w:w="4261" w:type="dxa"/>
            <w:shd w:val="clear" w:color="000000" w:fill="FFFFFF"/>
            <w:vAlign w:val="center"/>
          </w:tcPr>
          <w:p w:rsidR="00433C81" w:rsidRDefault="00433C81" w:rsidP="008E7D66">
            <w:pPr>
              <w:rPr>
                <w:rFonts w:ascii="宋体" w:hAnsi="宋体"/>
              </w:rPr>
            </w:pPr>
            <w:r>
              <w:rPr>
                <w:rFonts w:ascii="宋体" w:hAnsi="宋体"/>
              </w:rPr>
              <w:t>坚持以用为本方针创新人才体制机制（吴江）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11022</w:t>
            </w:r>
          </w:p>
        </w:tc>
        <w:tc>
          <w:tcPr>
            <w:tcW w:w="3583" w:type="dxa"/>
            <w:shd w:val="clear" w:color="000000" w:fill="FFFFFF"/>
            <w:vAlign w:val="center"/>
          </w:tcPr>
          <w:p w:rsidR="00433C81" w:rsidRDefault="00433C81" w:rsidP="008E7D66">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11045</w:t>
            </w:r>
          </w:p>
        </w:tc>
        <w:tc>
          <w:tcPr>
            <w:tcW w:w="4261" w:type="dxa"/>
            <w:shd w:val="clear" w:color="000000" w:fill="FFFFFF"/>
            <w:vAlign w:val="center"/>
          </w:tcPr>
          <w:p w:rsidR="00433C81" w:rsidRDefault="00433C81" w:rsidP="008E7D66">
            <w:pPr>
              <w:rPr>
                <w:rFonts w:ascii="宋体" w:hAnsi="宋体"/>
              </w:rPr>
            </w:pPr>
            <w:r>
              <w:rPr>
                <w:rFonts w:ascii="宋体" w:hAnsi="宋体"/>
              </w:rPr>
              <w:t>坚持高端引领，加快开发创新创业人才资源（吴江）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11023</w:t>
            </w:r>
          </w:p>
        </w:tc>
        <w:tc>
          <w:tcPr>
            <w:tcW w:w="3583" w:type="dxa"/>
            <w:shd w:val="clear" w:color="000000" w:fill="FFFFFF"/>
            <w:vAlign w:val="center"/>
          </w:tcPr>
          <w:p w:rsidR="00433C81" w:rsidRDefault="00433C81" w:rsidP="008E7D66">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11046</w:t>
            </w:r>
          </w:p>
        </w:tc>
        <w:tc>
          <w:tcPr>
            <w:tcW w:w="4261" w:type="dxa"/>
            <w:shd w:val="clear" w:color="000000" w:fill="FFFFFF"/>
            <w:vAlign w:val="center"/>
          </w:tcPr>
          <w:p w:rsidR="00433C81" w:rsidRDefault="00433C81" w:rsidP="008E7D66">
            <w:pPr>
              <w:rPr>
                <w:rFonts w:ascii="宋体" w:hAnsi="宋体"/>
              </w:rPr>
            </w:pPr>
            <w:r>
              <w:rPr>
                <w:rFonts w:ascii="宋体" w:hAnsi="宋体"/>
              </w:rPr>
              <w:t>新兴经济体国家和地区人才战略（吴江）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11024</w:t>
            </w:r>
          </w:p>
        </w:tc>
        <w:tc>
          <w:tcPr>
            <w:tcW w:w="3583" w:type="dxa"/>
            <w:shd w:val="clear" w:color="000000" w:fill="FFFFFF"/>
            <w:vAlign w:val="center"/>
          </w:tcPr>
          <w:p w:rsidR="00433C81" w:rsidRDefault="00433C81" w:rsidP="008E7D66">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11047</w:t>
            </w:r>
          </w:p>
        </w:tc>
        <w:tc>
          <w:tcPr>
            <w:tcW w:w="4261" w:type="dxa"/>
            <w:shd w:val="clear" w:color="000000" w:fill="FFFFFF"/>
            <w:vAlign w:val="center"/>
          </w:tcPr>
          <w:p w:rsidR="00433C81" w:rsidRDefault="00433C81" w:rsidP="008E7D66">
            <w:pPr>
              <w:rPr>
                <w:rFonts w:ascii="宋体" w:hAnsi="宋体"/>
              </w:rPr>
            </w:pPr>
            <w:r>
              <w:rPr>
                <w:rFonts w:ascii="宋体" w:hAnsi="宋体"/>
              </w:rPr>
              <w:t>创新科研体制机制，促进科研人才成长（吴江）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11025</w:t>
            </w:r>
          </w:p>
        </w:tc>
        <w:tc>
          <w:tcPr>
            <w:tcW w:w="3583" w:type="dxa"/>
            <w:shd w:val="clear" w:color="000000" w:fill="FFFFFF"/>
            <w:vAlign w:val="center"/>
          </w:tcPr>
          <w:p w:rsidR="00433C81" w:rsidRDefault="00433C81" w:rsidP="008E7D66">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11048</w:t>
            </w:r>
          </w:p>
        </w:tc>
        <w:tc>
          <w:tcPr>
            <w:tcW w:w="4261" w:type="dxa"/>
            <w:shd w:val="clear" w:color="000000" w:fill="FFFFFF"/>
            <w:vAlign w:val="center"/>
          </w:tcPr>
          <w:p w:rsidR="00433C81" w:rsidRDefault="00433C81" w:rsidP="008E7D66">
            <w:pPr>
              <w:rPr>
                <w:rFonts w:ascii="宋体" w:hAnsi="宋体"/>
              </w:rPr>
            </w:pPr>
            <w:r>
              <w:rPr>
                <w:rFonts w:ascii="宋体" w:hAnsi="宋体"/>
              </w:rPr>
              <w:t>加强技能人才队伍建设（吴江）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11026</w:t>
            </w:r>
          </w:p>
        </w:tc>
        <w:tc>
          <w:tcPr>
            <w:tcW w:w="3583" w:type="dxa"/>
            <w:shd w:val="clear" w:color="000000" w:fill="FFFFFF"/>
            <w:vAlign w:val="center"/>
          </w:tcPr>
          <w:p w:rsidR="00433C81" w:rsidRDefault="00433C81" w:rsidP="008E7D66">
            <w:pPr>
              <w:rPr>
                <w:rFonts w:ascii="宋体" w:hAnsi="宋体"/>
              </w:rPr>
            </w:pPr>
            <w:r>
              <w:rPr>
                <w:rFonts w:ascii="宋体" w:hAnsi="宋体"/>
              </w:rPr>
              <w:t>深化经济体制改革之营改增（张鹏）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11049</w:t>
            </w:r>
          </w:p>
        </w:tc>
        <w:tc>
          <w:tcPr>
            <w:tcW w:w="4261" w:type="dxa"/>
            <w:shd w:val="clear" w:color="000000" w:fill="FFFFFF"/>
            <w:vAlign w:val="center"/>
          </w:tcPr>
          <w:p w:rsidR="00433C81" w:rsidRDefault="00433C81" w:rsidP="008E7D66">
            <w:pPr>
              <w:rPr>
                <w:rFonts w:ascii="宋体" w:hAnsi="宋体"/>
              </w:rPr>
            </w:pPr>
            <w:r>
              <w:rPr>
                <w:rFonts w:ascii="宋体" w:hAnsi="宋体"/>
              </w:rPr>
              <w:t>加强基层专业技术人才队伍建设（吴江）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11027</w:t>
            </w:r>
          </w:p>
        </w:tc>
        <w:tc>
          <w:tcPr>
            <w:tcW w:w="3583" w:type="dxa"/>
            <w:shd w:val="clear" w:color="000000" w:fill="FFFFFF"/>
            <w:vAlign w:val="center"/>
          </w:tcPr>
          <w:p w:rsidR="00433C81" w:rsidRDefault="00433C81" w:rsidP="008E7D66">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11050</w:t>
            </w:r>
          </w:p>
        </w:tc>
        <w:tc>
          <w:tcPr>
            <w:tcW w:w="4261" w:type="dxa"/>
            <w:shd w:val="clear" w:color="000000" w:fill="FFFFFF"/>
            <w:vAlign w:val="center"/>
          </w:tcPr>
          <w:p w:rsidR="00433C81" w:rsidRDefault="00433C81" w:rsidP="008E7D66">
            <w:pPr>
              <w:rPr>
                <w:rFonts w:ascii="宋体" w:hAnsi="宋体"/>
              </w:rPr>
            </w:pPr>
            <w:r>
              <w:rPr>
                <w:rFonts w:ascii="宋体" w:hAnsi="宋体"/>
              </w:rPr>
              <w:t>互联网大数据与政府治理创新初探（于施洋）</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11028</w:t>
            </w:r>
          </w:p>
        </w:tc>
        <w:tc>
          <w:tcPr>
            <w:tcW w:w="3583" w:type="dxa"/>
            <w:shd w:val="clear" w:color="000000" w:fill="FFFFFF"/>
            <w:vAlign w:val="center"/>
          </w:tcPr>
          <w:p w:rsidR="00433C81" w:rsidRDefault="00433C81" w:rsidP="008E7D66">
            <w:pPr>
              <w:rPr>
                <w:rFonts w:ascii="宋体" w:hAnsi="宋体"/>
              </w:rPr>
            </w:pPr>
            <w:r>
              <w:rPr>
                <w:rFonts w:ascii="宋体" w:hAnsi="宋体"/>
              </w:rPr>
              <w:t>自觉践行社会主义核心价值观（周文彰）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11051</w:t>
            </w:r>
          </w:p>
        </w:tc>
        <w:tc>
          <w:tcPr>
            <w:tcW w:w="4261" w:type="dxa"/>
            <w:shd w:val="clear" w:color="000000" w:fill="FFFFFF"/>
            <w:vAlign w:val="center"/>
          </w:tcPr>
          <w:p w:rsidR="00433C81" w:rsidRDefault="00433C81" w:rsidP="008E7D66">
            <w:pPr>
              <w:rPr>
                <w:rFonts w:ascii="宋体" w:hAnsi="宋体"/>
              </w:rPr>
            </w:pPr>
            <w:r>
              <w:rPr>
                <w:rFonts w:ascii="宋体" w:hAnsi="宋体"/>
              </w:rPr>
              <w:t>大数据时代的社会化新媒体舆情（张华平）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11029</w:t>
            </w:r>
          </w:p>
        </w:tc>
        <w:tc>
          <w:tcPr>
            <w:tcW w:w="3583" w:type="dxa"/>
            <w:shd w:val="clear" w:color="000000" w:fill="FFFFFF"/>
            <w:vAlign w:val="center"/>
          </w:tcPr>
          <w:p w:rsidR="00433C81" w:rsidRDefault="00433C81" w:rsidP="008E7D66">
            <w:pPr>
              <w:rPr>
                <w:rFonts w:ascii="宋体" w:hAnsi="宋体"/>
              </w:rPr>
            </w:pPr>
            <w:r>
              <w:rPr>
                <w:rFonts w:ascii="宋体" w:hAnsi="宋体"/>
              </w:rPr>
              <w:t>确立中国特色社会主义道路自信（王怀超）</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11052</w:t>
            </w:r>
          </w:p>
        </w:tc>
        <w:tc>
          <w:tcPr>
            <w:tcW w:w="4261" w:type="dxa"/>
            <w:shd w:val="clear" w:color="000000" w:fill="FFFFFF"/>
            <w:vAlign w:val="center"/>
          </w:tcPr>
          <w:p w:rsidR="00433C81" w:rsidRDefault="00433C81" w:rsidP="008E7D66">
            <w:pPr>
              <w:rPr>
                <w:rFonts w:ascii="宋体" w:hAnsi="宋体"/>
              </w:rPr>
            </w:pPr>
            <w:r>
              <w:rPr>
                <w:rFonts w:ascii="宋体" w:hAnsi="宋体"/>
              </w:rPr>
              <w:t>开放政府数据的价值与实践（郑磊）</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11030</w:t>
            </w:r>
          </w:p>
        </w:tc>
        <w:tc>
          <w:tcPr>
            <w:tcW w:w="3583" w:type="dxa"/>
            <w:shd w:val="clear" w:color="000000" w:fill="FFFFFF"/>
            <w:vAlign w:val="center"/>
          </w:tcPr>
          <w:p w:rsidR="00433C81" w:rsidRDefault="00433C81" w:rsidP="008E7D66">
            <w:pPr>
              <w:rPr>
                <w:rFonts w:ascii="宋体" w:hAnsi="宋体"/>
              </w:rPr>
            </w:pPr>
            <w:r>
              <w:rPr>
                <w:rFonts w:ascii="宋体" w:hAnsi="宋体"/>
              </w:rPr>
              <w:t>弘扬宪法精神 建设法治政府（任进）</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11053</w:t>
            </w:r>
          </w:p>
        </w:tc>
        <w:tc>
          <w:tcPr>
            <w:tcW w:w="4261" w:type="dxa"/>
            <w:shd w:val="clear" w:color="000000" w:fill="FFFFFF"/>
            <w:vAlign w:val="center"/>
          </w:tcPr>
          <w:p w:rsidR="00433C81" w:rsidRDefault="00433C81" w:rsidP="008E7D66">
            <w:pPr>
              <w:rPr>
                <w:rFonts w:ascii="宋体" w:hAnsi="宋体"/>
              </w:rPr>
            </w:pPr>
            <w:r>
              <w:rPr>
                <w:rFonts w:ascii="宋体" w:hAnsi="宋体"/>
              </w:rPr>
              <w:t>社会转型与国家治理——政治体制改革取向与政策选择（徐湘林）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11031</w:t>
            </w:r>
          </w:p>
        </w:tc>
        <w:tc>
          <w:tcPr>
            <w:tcW w:w="3583" w:type="dxa"/>
            <w:shd w:val="clear" w:color="000000" w:fill="FFFFFF"/>
            <w:vAlign w:val="center"/>
          </w:tcPr>
          <w:p w:rsidR="00433C81" w:rsidRDefault="00433C81" w:rsidP="008E7D66">
            <w:pPr>
              <w:rPr>
                <w:rFonts w:ascii="宋体" w:hAnsi="宋体"/>
              </w:rPr>
            </w:pPr>
            <w:r>
              <w:rPr>
                <w:rFonts w:ascii="宋体" w:hAnsi="宋体"/>
              </w:rPr>
              <w:t>转变政府职能与依法行政（任进）</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11054</w:t>
            </w:r>
          </w:p>
        </w:tc>
        <w:tc>
          <w:tcPr>
            <w:tcW w:w="4261" w:type="dxa"/>
            <w:shd w:val="clear" w:color="000000" w:fill="FFFFFF"/>
            <w:vAlign w:val="center"/>
          </w:tcPr>
          <w:p w:rsidR="00433C81" w:rsidRDefault="00433C81" w:rsidP="008E7D66">
            <w:pPr>
              <w:rPr>
                <w:rFonts w:ascii="宋体" w:hAnsi="宋体"/>
              </w:rPr>
            </w:pPr>
            <w:r>
              <w:rPr>
                <w:rFonts w:ascii="宋体" w:hAnsi="宋体"/>
              </w:rPr>
              <w:t>文化创意驱动城市发展——以景德镇市为例（祁述裕）</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11032</w:t>
            </w:r>
          </w:p>
        </w:tc>
        <w:tc>
          <w:tcPr>
            <w:tcW w:w="3583" w:type="dxa"/>
            <w:shd w:val="clear" w:color="000000" w:fill="FFFFFF"/>
            <w:vAlign w:val="center"/>
          </w:tcPr>
          <w:p w:rsidR="00433C81" w:rsidRDefault="00433C81" w:rsidP="008E7D66">
            <w:pPr>
              <w:rPr>
                <w:rFonts w:ascii="宋体" w:hAnsi="宋体"/>
              </w:rPr>
            </w:pPr>
            <w:r>
              <w:rPr>
                <w:rFonts w:ascii="宋体" w:hAnsi="宋体"/>
              </w:rPr>
              <w:t>法治文化建设——中西的碰撞与交融（韩春晖）</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11055</w:t>
            </w:r>
          </w:p>
        </w:tc>
        <w:tc>
          <w:tcPr>
            <w:tcW w:w="4261" w:type="dxa"/>
            <w:shd w:val="clear" w:color="000000" w:fill="FFFFFF"/>
            <w:vAlign w:val="center"/>
          </w:tcPr>
          <w:p w:rsidR="00433C81" w:rsidRDefault="00433C81" w:rsidP="008E7D66">
            <w:pPr>
              <w:rPr>
                <w:rFonts w:ascii="宋体" w:hAnsi="宋体"/>
              </w:rPr>
            </w:pPr>
            <w:r>
              <w:rPr>
                <w:rFonts w:ascii="宋体" w:hAnsi="宋体"/>
              </w:rPr>
              <w:t>新型城镇化发展与政策要点（李铁）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11033</w:t>
            </w:r>
          </w:p>
        </w:tc>
        <w:tc>
          <w:tcPr>
            <w:tcW w:w="3583" w:type="dxa"/>
            <w:shd w:val="clear" w:color="000000" w:fill="FFFFFF"/>
            <w:vAlign w:val="center"/>
          </w:tcPr>
          <w:p w:rsidR="00433C81" w:rsidRDefault="00433C81" w:rsidP="008E7D66">
            <w:pPr>
              <w:rPr>
                <w:rFonts w:ascii="宋体" w:hAnsi="宋体"/>
              </w:rPr>
            </w:pPr>
            <w:r>
              <w:rPr>
                <w:rFonts w:ascii="宋体" w:hAnsi="宋体"/>
              </w:rPr>
              <w:t>行政执法改革与政务公开（高秦伟）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#中国经济发展阶段性特征（马建堂）</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#关于国家技术创新战略（王渝生）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#用财政金融视角审视历史进程（尼尔•弗格森/董小君/许正中）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#现代智库的形成与发展（吴江）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#生态文明建设中的知与行（钱易/卢风/严耕/苏明/陈洪波）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#大数据时代下的企业转型升级（周文彰/杰夫.伊梅尔特/宁高宁/龙永图/杨杰）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#以大数据助力全面深化改革（丁元竹）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#科学技术与风险社会（程萍）</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#低碳生活你我同行（贾峰）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#《资本论》的基本框架及当代意义（王健）</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#政府管理与文化创意产业（岳路平）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#领导力与领导艺术（刘峰）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#学习习近平总书记关于宣传思想工作的讲话精神（张峰）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#软实力建设与国家形象塑造（赵磊）</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#当代世界格局与中国和平发展道路（宫力）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087F14">
              <w:rPr>
                <w:rFonts w:ascii="宋体" w:hAnsi="宋体" w:hint="eastAsia"/>
              </w:rPr>
              <w:t>执政权力监督的改革--中国为什么不能搞西方多党制</w:t>
            </w:r>
            <w:r>
              <w:rPr>
                <w:rFonts w:ascii="宋体" w:hAnsi="宋体" w:hint="eastAsia"/>
              </w:rPr>
              <w:t>（林泰）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433C81" w:rsidRPr="004E0944" w:rsidRDefault="00433C81" w:rsidP="008E7D66">
            <w:pPr>
              <w:jc w:val="center"/>
              <w:rPr>
                <w:rFonts w:ascii="宋体" w:hAnsi="宋体"/>
              </w:rPr>
            </w:pPr>
            <w:r>
              <w:rPr>
                <w:rFonts w:ascii="宋体" w:hAnsi="宋体" w:hint="eastAsia"/>
              </w:rPr>
              <w:t>10355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AE0CBA">
              <w:rPr>
                <w:rFonts w:ascii="宋体" w:hAnsi="宋体" w:hint="eastAsia"/>
              </w:rPr>
              <w:t>当代中国国情与青年历史责任——颠覆性技术：改变人类社会进程的创新</w:t>
            </w:r>
            <w:r>
              <w:rPr>
                <w:rFonts w:ascii="宋体" w:hAnsi="宋体" w:hint="eastAsia"/>
              </w:rPr>
              <w:t>（江帆）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2E177D">
              <w:rPr>
                <w:rFonts w:ascii="宋体" w:hAnsi="宋体" w:hint="eastAsia"/>
              </w:rPr>
              <w:t>巨龙亮剑——胜利70周年大阅兵中的几型飞机</w:t>
            </w:r>
            <w:r>
              <w:rPr>
                <w:rFonts w:ascii="宋体" w:hAnsi="宋体" w:hint="eastAsia"/>
              </w:rPr>
              <w:t>（陈光）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433C81" w:rsidRDefault="00433C81" w:rsidP="008E7D66">
            <w:pPr>
              <w:jc w:val="center"/>
              <w:rPr>
                <w:rFonts w:ascii="宋体" w:hAnsi="宋体"/>
              </w:rPr>
            </w:pPr>
          </w:p>
        </w:tc>
        <w:tc>
          <w:tcPr>
            <w:tcW w:w="4261" w:type="dxa"/>
            <w:shd w:val="clear" w:color="000000" w:fill="FFFFFF"/>
            <w:vAlign w:val="center"/>
          </w:tcPr>
          <w:p w:rsidR="00433C81" w:rsidRDefault="00433C81" w:rsidP="008E7D66">
            <w:pPr>
              <w:rPr>
                <w:rFonts w:ascii="宋体" w:hAnsi="宋体"/>
              </w:rPr>
            </w:pPr>
          </w:p>
        </w:tc>
      </w:tr>
      <w:tr w:rsidR="00433C81" w:rsidTr="008E7D66">
        <w:trPr>
          <w:cantSplit/>
          <w:trHeight w:val="504"/>
          <w:jc w:val="center"/>
        </w:trPr>
        <w:tc>
          <w:tcPr>
            <w:tcW w:w="9392"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教育改革（40）</w:t>
            </w:r>
          </w:p>
          <w:p w:rsidR="00433C81" w:rsidRDefault="00433C81" w:rsidP="008E7D66">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高等教育管理（王璐）</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433C81" w:rsidRDefault="00433C81" w:rsidP="008E7D66">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10245</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433C81" w:rsidRDefault="00433C81" w:rsidP="008E7D66">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10247</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433C81" w:rsidRDefault="00433C81" w:rsidP="008E7D66">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10306</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产教融合：地方普通高校教师发展之关键（周华丽）</w:t>
            </w:r>
          </w:p>
        </w:tc>
      </w:tr>
      <w:tr w:rsidR="00433C81" w:rsidTr="008E7D66">
        <w:trPr>
          <w:cantSplit/>
          <w:trHeight w:val="642"/>
          <w:jc w:val="center"/>
        </w:trPr>
        <w:tc>
          <w:tcPr>
            <w:tcW w:w="774"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加快推动大众创业万众创新（王道勇）</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433C81" w:rsidRDefault="00433C81" w:rsidP="008E7D66">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大学生创新能力培养（冯林）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433C81" w:rsidRDefault="00433C81" w:rsidP="008E7D66">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10224</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拔尖创新人才的培育与思考（宋乃庆）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10231</w:t>
            </w:r>
          </w:p>
        </w:tc>
        <w:tc>
          <w:tcPr>
            <w:tcW w:w="3583" w:type="dxa"/>
            <w:shd w:val="clear" w:color="000000" w:fill="FFFFFF"/>
            <w:vAlign w:val="center"/>
          </w:tcPr>
          <w:p w:rsidR="00433C81" w:rsidRDefault="00433C81" w:rsidP="008E7D66">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10239</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独立学院：转设与转型的双重挑战（甘德安）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10303</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10305</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大学生创新成果的管理与指导（刘彦军）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10338</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w:t>
            </w:r>
            <w:r w:rsidRPr="00FC6B23">
              <w:rPr>
                <w:rFonts w:ascii="宋体" w:hAnsi="宋体" w:cs="宋体" w:hint="eastAsia"/>
                <w:kern w:val="0"/>
              </w:rPr>
              <w:t>大学精神与学术责任——我国高等教育改革若干问题的讨论</w:t>
            </w:r>
            <w:r>
              <w:rPr>
                <w:rFonts w:ascii="宋体" w:hAnsi="宋体" w:cs="宋体" w:hint="eastAsia"/>
                <w:kern w:val="0"/>
              </w:rPr>
              <w:t>（王孙禺）</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10367</w:t>
            </w:r>
          </w:p>
        </w:tc>
        <w:tc>
          <w:tcPr>
            <w:tcW w:w="4261" w:type="dxa"/>
            <w:shd w:val="clear" w:color="000000" w:fill="FFFFFF"/>
            <w:vAlign w:val="center"/>
          </w:tcPr>
          <w:p w:rsidR="00433C81" w:rsidRPr="00FC6B23" w:rsidRDefault="00433C81" w:rsidP="008E7D66">
            <w:pPr>
              <w:rPr>
                <w:rFonts w:ascii="宋体" w:hAnsi="宋体" w:cs="宋体"/>
                <w:kern w:val="0"/>
              </w:rPr>
            </w:pPr>
            <w:r>
              <w:rPr>
                <w:rFonts w:ascii="宋体" w:hAnsi="宋体" w:cs="宋体" w:hint="eastAsia"/>
                <w:kern w:val="0"/>
              </w:rPr>
              <w:t>#</w:t>
            </w:r>
            <w:r w:rsidRPr="00430D47">
              <w:rPr>
                <w:rFonts w:ascii="宋体" w:hAnsi="宋体" w:cs="宋体" w:hint="eastAsia"/>
                <w:kern w:val="0"/>
              </w:rPr>
              <w:t>创新型人才特征与培养</w:t>
            </w:r>
            <w:r>
              <w:rPr>
                <w:rFonts w:ascii="宋体" w:hAnsi="宋体" w:cs="宋体" w:hint="eastAsia"/>
                <w:kern w:val="0"/>
              </w:rPr>
              <w:t>（谷贤林）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10494</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w:t>
            </w: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10512</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w:t>
            </w: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433C81" w:rsidTr="008E7D66">
        <w:trPr>
          <w:cantSplit/>
          <w:trHeight w:val="536"/>
          <w:jc w:val="center"/>
        </w:trPr>
        <w:tc>
          <w:tcPr>
            <w:tcW w:w="9392"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教师发展（285）</w:t>
            </w:r>
          </w:p>
          <w:p w:rsidR="00433C81" w:rsidRDefault="00433C81" w:rsidP="008E7D66">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lastRenderedPageBreak/>
              <w:t>10263</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10302</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微课的设计与创意（夏纪梅）</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10321</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MOOC设计方法与制作运营实战技巧（师雪霖）</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kern w:val="0"/>
              </w:rPr>
              <w:t>高校教师教育教学技能（唐松林）</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10255</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学科知识转化为教学语言的策略（汤智）</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10269</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如何进行有效教学（宋峰）</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10293</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“有效教学理论”在现代课堂的实施（夏纪梅）</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10318</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互联网+时代学生核心素养的评价（刘红云）</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10294</w:t>
            </w:r>
          </w:p>
        </w:tc>
        <w:tc>
          <w:tcPr>
            <w:tcW w:w="4261" w:type="dxa"/>
            <w:shd w:val="clear" w:color="000000" w:fill="FFFFFF"/>
            <w:vAlign w:val="center"/>
          </w:tcPr>
          <w:p w:rsidR="00433C81" w:rsidRDefault="00433C81" w:rsidP="008E7D66">
            <w:pPr>
              <w:spacing w:line="400" w:lineRule="exact"/>
              <w:rPr>
                <w:rFonts w:ascii="宋体" w:hAnsi="宋体"/>
                <w:u w:val="wavyHeavy"/>
              </w:rPr>
            </w:pPr>
            <w:r>
              <w:rPr>
                <w:rFonts w:ascii="宋体" w:hAnsi="宋体" w:cs="宋体" w:hint="eastAsia"/>
                <w:kern w:val="0"/>
              </w:rPr>
              <w:t>SCI期刊论文发表经验谈（童美松）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10166</w:t>
            </w:r>
          </w:p>
        </w:tc>
        <w:tc>
          <w:tcPr>
            <w:tcW w:w="3583" w:type="dxa"/>
            <w:shd w:val="clear" w:color="000000" w:fill="FFFFFF"/>
            <w:vAlign w:val="center"/>
          </w:tcPr>
          <w:p w:rsidR="00433C81" w:rsidRDefault="00433C81" w:rsidP="008E7D66">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10225</w:t>
            </w:r>
          </w:p>
        </w:tc>
        <w:tc>
          <w:tcPr>
            <w:tcW w:w="4261" w:type="dxa"/>
            <w:shd w:val="clear" w:color="000000" w:fill="FFFFFF"/>
            <w:vAlign w:val="center"/>
          </w:tcPr>
          <w:p w:rsidR="00433C81" w:rsidRDefault="00433C81" w:rsidP="008E7D66">
            <w:pPr>
              <w:spacing w:line="400" w:lineRule="exact"/>
              <w:rPr>
                <w:rFonts w:ascii="宋体" w:hAnsi="宋体"/>
                <w:u w:val="wavyHeavy"/>
              </w:rPr>
            </w:pPr>
            <w:r>
              <w:rPr>
                <w:rFonts w:ascii="宋体" w:hAnsi="宋体" w:cs="宋体" w:hint="eastAsia"/>
                <w:kern w:val="0"/>
              </w:rPr>
              <w:t>高校青年教师科研能力培养与发展（宋乃庆）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10290</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10316</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生活中的宪法问题（王磊）</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10067</w:t>
            </w:r>
          </w:p>
        </w:tc>
        <w:tc>
          <w:tcPr>
            <w:tcW w:w="3583" w:type="dxa"/>
            <w:shd w:val="clear" w:color="000000" w:fill="FFFFFF"/>
            <w:vAlign w:val="center"/>
          </w:tcPr>
          <w:p w:rsidR="00433C81" w:rsidRDefault="00433C81" w:rsidP="008E7D66">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10068</w:t>
            </w:r>
          </w:p>
        </w:tc>
        <w:tc>
          <w:tcPr>
            <w:tcW w:w="4261" w:type="dxa"/>
            <w:shd w:val="clear" w:color="000000" w:fill="FFFFFF"/>
            <w:vAlign w:val="center"/>
          </w:tcPr>
          <w:p w:rsidR="00433C81" w:rsidRDefault="00433C81" w:rsidP="008E7D66">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10069</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10083</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10112</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10210</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10165</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美在身边（肖红）</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10124</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人格与国性——大学生素质教育的两大主题（彭林）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10122</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10167</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10126</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10179</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砺炼身心，超越自我（李民）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10131</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10181</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儒家人生哲学与教师修养（张奇伟）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10133</w:t>
            </w:r>
          </w:p>
        </w:tc>
        <w:tc>
          <w:tcPr>
            <w:tcW w:w="3583" w:type="dxa"/>
            <w:shd w:val="clear" w:color="000000" w:fill="FFFFFF"/>
            <w:vAlign w:val="center"/>
          </w:tcPr>
          <w:p w:rsidR="00433C81" w:rsidRDefault="00433C81" w:rsidP="008E7D66">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10183</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最后的王朝：回顾与反思（欧阳军喜）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10136</w:t>
            </w:r>
          </w:p>
        </w:tc>
        <w:tc>
          <w:tcPr>
            <w:tcW w:w="3583"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10196</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法律与生活</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10149</w:t>
            </w:r>
          </w:p>
        </w:tc>
        <w:tc>
          <w:tcPr>
            <w:tcW w:w="3583" w:type="dxa"/>
            <w:shd w:val="clear" w:color="000000" w:fill="FFFFFF"/>
            <w:vAlign w:val="bottom"/>
          </w:tcPr>
          <w:p w:rsidR="00433C81" w:rsidRDefault="00433C81" w:rsidP="008E7D66">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10193</w:t>
            </w:r>
          </w:p>
        </w:tc>
        <w:tc>
          <w:tcPr>
            <w:tcW w:w="4261" w:type="dxa"/>
            <w:shd w:val="clear" w:color="000000" w:fill="FFFFFF"/>
            <w:vAlign w:val="center"/>
          </w:tcPr>
          <w:p w:rsidR="00433C81" w:rsidRDefault="00433C81" w:rsidP="008E7D66">
            <w:pPr>
              <w:rPr>
                <w:rFonts w:ascii="宋体" w:hAnsi="宋体" w:cs="宋体"/>
                <w:color w:val="000000"/>
                <w:kern w:val="0"/>
              </w:rPr>
            </w:pPr>
            <w:r>
              <w:rPr>
                <w:rFonts w:ascii="宋体" w:hAnsi="宋体" w:cs="宋体" w:hint="eastAsia"/>
                <w:color w:val="000000"/>
                <w:kern w:val="0"/>
              </w:rPr>
              <w:t>教师角色转型与岗位胜任</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10152</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10227</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10232</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10236</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适应大众化生源的高校教师发展支持策略（周华丽）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10248</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10250</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中国传统文化之昆曲之美(欧阳启名)</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rPr>
              <w:t>10253</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10254</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易经的人生智慧（汝企和）</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10260</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10266</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艺术与设计的审美（张夫也）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10273</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10277</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10278</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10283</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《史通》研读（瞿林东）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10288</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10289</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冰雪运动的艺术（王石安）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10296</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10299</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领导科学与领导艺术（张学政）</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10300</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10304</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中国电影创意思维瓶颈与突围（田卉群）</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10307</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10317</w:t>
            </w:r>
          </w:p>
        </w:tc>
        <w:tc>
          <w:tcPr>
            <w:tcW w:w="4261"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孔子（李山）</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10322</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10287</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科学养生健康饮食（范志红）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10120</w:t>
            </w:r>
          </w:p>
        </w:tc>
        <w:tc>
          <w:tcPr>
            <w:tcW w:w="3583" w:type="dxa"/>
            <w:shd w:val="clear" w:color="000000" w:fill="FFFFFF"/>
            <w:vAlign w:val="center"/>
          </w:tcPr>
          <w:p w:rsidR="00433C81" w:rsidRDefault="00433C81" w:rsidP="008E7D66">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10164</w:t>
            </w:r>
          </w:p>
        </w:tc>
        <w:tc>
          <w:tcPr>
            <w:tcW w:w="4261" w:type="dxa"/>
            <w:shd w:val="clear" w:color="000000" w:fill="FFFFFF"/>
            <w:vAlign w:val="center"/>
          </w:tcPr>
          <w:p w:rsidR="00433C81" w:rsidRDefault="00433C81" w:rsidP="008E7D66">
            <w:pPr>
              <w:spacing w:line="400" w:lineRule="exact"/>
              <w:rPr>
                <w:rFonts w:ascii="宋体" w:hAnsi="宋体"/>
              </w:rPr>
            </w:pPr>
            <w:r>
              <w:rPr>
                <w:rFonts w:ascii="宋体" w:hAnsi="宋体" w:cs="宋体" w:hint="eastAsia"/>
                <w:color w:val="000000"/>
                <w:kern w:val="0"/>
              </w:rPr>
              <w:t>幸福与压力管理（蔺桂瑞）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10226</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10238</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人类心理健康的维护与保健（胡佩诚）</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10244</w:t>
            </w:r>
          </w:p>
        </w:tc>
        <w:tc>
          <w:tcPr>
            <w:tcW w:w="3583" w:type="dxa"/>
            <w:shd w:val="clear" w:color="000000" w:fill="FFFFFF"/>
            <w:vAlign w:val="center"/>
          </w:tcPr>
          <w:p w:rsidR="00433C81" w:rsidRDefault="00433C81" w:rsidP="008E7D66">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10311</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大学生的人生困惑与人文指导（赵雪波）</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lastRenderedPageBreak/>
              <w:t>10127</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433C81" w:rsidTr="008E7D66">
        <w:trPr>
          <w:cantSplit/>
          <w:trHeight w:val="642"/>
          <w:jc w:val="center"/>
        </w:trPr>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10282</w:t>
            </w:r>
          </w:p>
        </w:tc>
        <w:tc>
          <w:tcPr>
            <w:tcW w:w="4261"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互联网+大学生素质教育（王立群）</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#提升教育培训的针对性和实效性（陆林祥）</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#健康生活远离癌症（罗健）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11115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#音乐与生活（王立平）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#歌唱的乐感及方法（郁钧剑）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#阅读和精神生活（周国平）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#管好您的健康（张军）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#悦目赏心（陈炯）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#书法赏析（陈少增）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11128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#书法的演变及各种书体的风格特点(陈少增)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#极地变化与人类未来(高登义)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#强化教师礼仪塑造良好形象(李兴国)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11157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#走进音乐世界(吕建强)</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#自然灾害与应急救援(徐德诗)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#音乐的形式与情感表达(赵方)</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#油画艺术欣赏(徐唯辛)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#开放式创新（杨海滨）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#新闻事件与健康传播（白岩松）</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11169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#现当代艺术鉴赏（岳路平）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#从消化系统疾病防治谈中医与西医的整合（樊代明）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#免疫与健康（陈钰）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#声音的艺术（蒋大为）</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#肿瘤的早期发现与防治（冯利）</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#压力缓解与情绪调控（蔺桂瑞）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11250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#脑卒中的预防和中医药治疗（高颖）</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#角色、自我与领导干部的心理调节（蔺桂瑞）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#情绪、健康和人生（郝万山）</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#人际关系调整与情绪调控（蔺桂瑞）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#认知症的预防与照护（洪立）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#糖尿病的中医治疗（倪青）</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#脑血管病的预防与治疗（秦绍林）</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#秋冬之交话养生（温长路）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11259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#阳春三月话养生（温长路）</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#中医帮您找准病根调血糖（辛海）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#慢病防控与保健管理（王陇德）</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#认识中风，从细节做起（张宏伟）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#中医养生辨真伪（温长路）</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#预防肿瘤健康一生（张培彤）</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#心身健康之道（赵志付）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11269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#颈肩病的中医药防治（赵勇）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#突发事件应急管理（钟开斌）</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#腰椎病的中医药防治（赵勇）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11273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#走进音乐的世界（周海宏）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#礼仪（专家组）</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11289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11290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11291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11292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11293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#高校教学理念、教学方法与实践（理工）——高等学校教学法专题（潘懋元）</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11294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11295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 xml:space="preserve">#高校教学理念、教学方法与实践（理工）——课程建设与高校教学方法改 </w:t>
            </w:r>
            <w:r>
              <w:rPr>
                <w:rFonts w:ascii="宋体" w:hAnsi="宋体"/>
              </w:rPr>
              <w:t xml:space="preserve"> </w:t>
            </w:r>
            <w:r>
              <w:rPr>
                <w:rFonts w:ascii="宋体" w:hAnsi="宋体" w:hint="eastAsia"/>
              </w:rPr>
              <w:t>革（黄荣怀）</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11296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11297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#高校教学理念、教学方法与实践（理工）——案例教学法通过有招学无招（李尚志）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11298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11299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#高校教学理念、教学方法与实践（理工）——实验教学理念与方法（孟长功）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11301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11302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11303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11305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#国外大学课堂教学模式借鉴——以学生成长为中心：美国大学课堂教学模式（马万华）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11309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#国外大学课堂教学模式借鉴——法国大学课堂教学模式（高宣杨）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#教学设计——学习结果与教学目标（皮连生、吴红耘）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#教学设计——陈述性知识的教学设计（吴红耘）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11314</w:t>
            </w:r>
          </w:p>
        </w:tc>
        <w:tc>
          <w:tcPr>
            <w:tcW w:w="3583"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教学设计——以程序性知识为主要目标的教学设计（吴红耘）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#教学设计——以培养综合能力为主要目标的教学设计（吴红耘）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#现代教育技术在高校教学中的应用——基于数字化环境的教学模式探索（何克抗）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11319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#现代教育技术在高校教学中的应用——教育技术与高校课程建设（李克东）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#现代教育技术在高校教学中的应用——绩效导向的企业E-Learning培训课程设计（谢幼如）</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#现代教育技术在高校教学中的应用——网络教学的实践与应用（冯大建）</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#高校教师多媒体课件制作技能提升——课件中的多媒体与动画应用技术（裴纯礼）</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#微课的设计、开发与应用——背景介绍（焦建利）</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11329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#微课的设计、开发与应用——如何制作出色的教学视频（汪琼）</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 xml:space="preserve"> </w:t>
            </w:r>
            <w:r>
              <w:rPr>
                <w:rFonts w:ascii="宋体" w:hAnsi="宋体"/>
              </w:rPr>
              <w:t>#</w:t>
            </w:r>
            <w:r>
              <w:rPr>
                <w:rFonts w:ascii="宋体" w:hAnsi="宋体" w:hint="eastAsia"/>
              </w:rPr>
              <w:t>“互联网+”时代高校教师信息化教学能力提升——互联网+时代高校教师教学能力发展与教学创新（柯清超）</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 xml:space="preserve"> </w:t>
            </w:r>
            <w:r>
              <w:rPr>
                <w:rFonts w:ascii="宋体" w:hAnsi="宋体"/>
              </w:rPr>
              <w:t>#</w:t>
            </w:r>
            <w:r>
              <w:rPr>
                <w:rFonts w:ascii="宋体" w:hAnsi="宋体" w:hint="eastAsia"/>
              </w:rPr>
              <w:t>“互联网+”时代高校教师信息化教学能力提升——高校教师信息化教学能力提升问题（解</w:t>
            </w:r>
            <w:r>
              <w:rPr>
                <w:rFonts w:ascii="宋体" w:hAnsi="宋体"/>
              </w:rPr>
              <w:t>月光</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 xml:space="preserve"> </w:t>
            </w:r>
            <w:r>
              <w:rPr>
                <w:rFonts w:ascii="宋体" w:hAnsi="宋体"/>
              </w:rPr>
              <w:t>#</w:t>
            </w:r>
            <w:r>
              <w:rPr>
                <w:rFonts w:ascii="宋体" w:hAnsi="宋体" w:hint="eastAsia"/>
              </w:rPr>
              <w:t>“互联网+”时代高校教师信息化教学能力提升——融合MOOC与翻转课堂的MF教学模式（谢幼如）</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 xml:space="preserve"> </w:t>
            </w:r>
            <w:r>
              <w:rPr>
                <w:rFonts w:ascii="宋体" w:hAnsi="宋体"/>
              </w:rPr>
              <w:t>#</w:t>
            </w:r>
            <w:r>
              <w:rPr>
                <w:rFonts w:ascii="宋体" w:hAnsi="宋体" w:hint="eastAsia"/>
              </w:rPr>
              <w:t>“互联网+”时代高校教师信息化教学能力提升——互联网+”时代高校教师教学能力发展与广东实践计划（李克东）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#视频课程与多媒体课件制作——大学课堂多媒体课件制作中高级技巧打印（揭安全）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11336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#视频课程与多媒体课件制作——大学教育的新理念（汪青云）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11339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#翻转课堂的探索与实践——MOOC 开发设计与案例（蔡宝来）</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#翻转课堂的探索与实践——MOOC开发设计的常见问题（蔡宝来）</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11342</w:t>
            </w:r>
          </w:p>
        </w:tc>
        <w:tc>
          <w:tcPr>
            <w:tcW w:w="3583"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MOOC教学影片制作方法与技巧——MOOC全景与平台（胡东雁）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11343</w:t>
            </w:r>
          </w:p>
        </w:tc>
        <w:tc>
          <w:tcPr>
            <w:tcW w:w="4261"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MOOC教学影片制作方法与技巧——MOOC影像构建法则（胡东雁）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11344</w:t>
            </w:r>
          </w:p>
        </w:tc>
        <w:tc>
          <w:tcPr>
            <w:tcW w:w="3583"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MOOC教学影片制作方法与技巧——MOOC主讲教师工作单元（胡东雁）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11345</w:t>
            </w:r>
          </w:p>
        </w:tc>
        <w:tc>
          <w:tcPr>
            <w:tcW w:w="4261"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MOOC教学影片制作方法与技巧——MOOC导演工作单元（胡东雁）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11347</w:t>
            </w:r>
          </w:p>
        </w:tc>
        <w:tc>
          <w:tcPr>
            <w:tcW w:w="4261" w:type="dxa"/>
            <w:shd w:val="clear" w:color="000000" w:fill="FFFFFF"/>
            <w:vAlign w:val="center"/>
          </w:tcPr>
          <w:p w:rsidR="00433C81" w:rsidRDefault="00433C81" w:rsidP="008E7D66">
            <w:pPr>
              <w:rPr>
                <w:rFonts w:ascii="宋体" w:hAnsi="宋体"/>
              </w:rPr>
            </w:pPr>
            <w:r>
              <w:rPr>
                <w:rFonts w:ascii="宋体" w:hAnsi="宋体"/>
              </w:rPr>
              <w:t>#</w:t>
            </w:r>
            <w:r>
              <w:rPr>
                <w:rFonts w:ascii="宋体" w:hAnsi="宋体" w:hint="eastAsia"/>
              </w:rPr>
              <w:t>MOOC教学影片制作方法与技巧——MOOC拍摄实践单元（胡东雁）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11349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#科研方法与项目申报（文）——关于教育部人文社科项目申报的有关事宜（李建平）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#科研方法与项目申报（文）——把提高教育研究质量上升为国家战略（曾天山）</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#科研方法与项目申报（理工）——“十二五”科技发展规划和科技计划管理改革（吕静）</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#科研方法与项目申报（理工）——如何在各类科研基金课题申报中取得成功（赵醒村）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11358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433C81" w:rsidRDefault="00433C81" w:rsidP="008E7D66">
            <w:pPr>
              <w:jc w:val="center"/>
              <w:rPr>
                <w:rFonts w:ascii="宋体" w:hAnsi="宋体"/>
              </w:rPr>
            </w:pPr>
            <w:r>
              <w:rPr>
                <w:rFonts w:ascii="宋体" w:hAnsi="宋体"/>
              </w:rPr>
              <w:t>11359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#学术论文写作与发表——学术论文的凝练、创新与发表（蔡双立）</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#学术论文写作与发表——如何衡量学术论文写作的质量（蒋重跃）</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#科研项目设计与申报（文）——科研项目的申报与体会（李建平）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#科研项目设计与申报（理工）——寓教于研“做学问”（王金发）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11369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#科研项目设计与申报（理工）——NSFC概况及申请技巧、注意事项（汤敏慧）</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#青年教师职业生涯规划与发展——治学方法与学术人生（张贤科）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11372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#青年教师职业生涯规划与发展——幸运是怎样炼成的：我的教师生涯（李尚志）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#大学生职业发展与就业指导——质量•生本（陈宁）</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11377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11378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11379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#国学与智慧人生——曾国藩的人生智慧与教育思想（郦波）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11380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11381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#国学与智慧人生——神奇的天干地支与五行（汝企和）</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11382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11383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#教学相长、为人师表：教师的修养及礼仪——教师形象设计与公共礼仪（徐莉）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11384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11385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#心理学在高校教学过程中的应用——高等教育中的学习心理规律及其应用（姚梅林）</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11386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11387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#现代礼仪——让每一堂课充满智慧和艺术（袁涤非）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11388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#现代礼仪——礼仪概说（袁涤非）</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11389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#现代礼仪——言谈礼仪（袁涤非）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#现代礼仪——仪表仪态礼仪（袁涤非）</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11391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#高校教师师德素养与专业发展——如何成为专业卓越的高校教师（崔景贵）</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11393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#高校教师师德素养与专业发展——高校教师的内心与德行修炼（班华）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11395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#高校教师师德素养与专业发展——从心理教育到高校德育（沈贵鹏）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11397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#演讲与口才——演讲的概述与听众分析（姚小玲）</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433C81" w:rsidRPr="007435F5" w:rsidRDefault="00433C81" w:rsidP="008E7D66">
            <w:pPr>
              <w:jc w:val="center"/>
              <w:rPr>
                <w:rFonts w:ascii="宋体" w:hAnsi="宋体"/>
              </w:rPr>
            </w:pPr>
            <w:r>
              <w:rPr>
                <w:rFonts w:ascii="宋体" w:hAnsi="宋体" w:hint="eastAsia"/>
              </w:rPr>
              <w:t>10517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7435F5">
              <w:rPr>
                <w:rFonts w:ascii="宋体" w:hAnsi="宋体" w:hint="eastAsia"/>
              </w:rPr>
              <w:t>如何提升课堂教学的水平</w:t>
            </w:r>
            <w:r>
              <w:rPr>
                <w:rFonts w:ascii="宋体" w:hAnsi="宋体" w:hint="eastAsia"/>
              </w:rPr>
              <w:t>（杨共乐）</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10495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433C81" w:rsidRPr="002027B5" w:rsidRDefault="00433C81" w:rsidP="008E7D66">
            <w:pPr>
              <w:jc w:val="center"/>
              <w:rPr>
                <w:rFonts w:ascii="宋体" w:hAnsi="宋体"/>
              </w:rPr>
            </w:pPr>
            <w:r>
              <w:rPr>
                <w:rFonts w:ascii="宋体" w:hAnsi="宋体" w:hint="eastAsia"/>
              </w:rPr>
              <w:t>10330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7E7450">
              <w:rPr>
                <w:rFonts w:ascii="宋体" w:hAnsi="宋体" w:hint="eastAsia"/>
              </w:rPr>
              <w:t>实践能力助推工程技术创新</w:t>
            </w:r>
            <w:r>
              <w:rPr>
                <w:rFonts w:ascii="宋体" w:hAnsi="宋体" w:hint="eastAsia"/>
              </w:rPr>
              <w:t>（傅水根）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433C81" w:rsidRPr="007E7450" w:rsidRDefault="00433C81" w:rsidP="008E7D66">
            <w:pPr>
              <w:jc w:val="center"/>
              <w:rPr>
                <w:rFonts w:ascii="宋体" w:hAnsi="宋体"/>
              </w:rPr>
            </w:pPr>
            <w:r>
              <w:rPr>
                <w:rFonts w:ascii="宋体" w:hAnsi="宋体" w:hint="eastAsia"/>
              </w:rPr>
              <w:t>10334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DC24E0">
              <w:rPr>
                <w:rFonts w:ascii="宋体" w:hAnsi="宋体" w:hint="eastAsia"/>
              </w:rPr>
              <w:t>中西文化性格的比较及刚柔相济的未来</w:t>
            </w:r>
            <w:r>
              <w:rPr>
                <w:rFonts w:ascii="宋体" w:hAnsi="宋体" w:hint="eastAsia"/>
              </w:rPr>
              <w:t>（高旭东）</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10339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C6B23">
              <w:rPr>
                <w:rFonts w:ascii="宋体" w:hAnsi="宋体" w:hint="eastAsia"/>
              </w:rPr>
              <w:t>互联网+时代的学习理论1</w:t>
            </w:r>
            <w:r>
              <w:rPr>
                <w:rFonts w:ascii="宋体" w:hAnsi="宋体" w:hint="eastAsia"/>
              </w:rPr>
              <w:t>（王竹立）</w:t>
            </w:r>
          </w:p>
        </w:tc>
      </w:tr>
      <w:tr w:rsidR="00433C81" w:rsidTr="008E7D66">
        <w:trPr>
          <w:cantSplit/>
          <w:trHeight w:val="642"/>
          <w:jc w:val="center"/>
        </w:trPr>
        <w:tc>
          <w:tcPr>
            <w:tcW w:w="774" w:type="dxa"/>
            <w:shd w:val="clear" w:color="000000" w:fill="FFFFFF"/>
            <w:vAlign w:val="center"/>
          </w:tcPr>
          <w:p w:rsidR="00433C81" w:rsidRPr="00FC6B23" w:rsidRDefault="00433C81" w:rsidP="008E7D66">
            <w:pPr>
              <w:jc w:val="center"/>
              <w:rPr>
                <w:rFonts w:ascii="宋体" w:hAnsi="宋体"/>
              </w:rPr>
            </w:pPr>
            <w:r>
              <w:rPr>
                <w:rFonts w:ascii="宋体" w:hAnsi="宋体"/>
              </w:rPr>
              <w:t>10340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433C81" w:rsidRPr="00CC2757" w:rsidRDefault="00433C81" w:rsidP="008E7D66">
            <w:pPr>
              <w:jc w:val="center"/>
              <w:rPr>
                <w:rFonts w:ascii="宋体" w:hAnsi="宋体"/>
              </w:rPr>
            </w:pPr>
            <w:r>
              <w:rPr>
                <w:rFonts w:ascii="宋体" w:hAnsi="宋体"/>
              </w:rPr>
              <w:t>10341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CC2757">
              <w:rPr>
                <w:rFonts w:ascii="宋体" w:hAnsi="宋体" w:hint="eastAsia"/>
              </w:rPr>
              <w:t>美术作品的鉴赏技巧与教学要点</w:t>
            </w:r>
            <w:r>
              <w:rPr>
                <w:rFonts w:ascii="宋体" w:hAnsi="宋体" w:hint="eastAsia"/>
              </w:rPr>
              <w:t>（张夫也）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10344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10345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A54FAD">
              <w:rPr>
                <w:rFonts w:ascii="宋体" w:hAnsi="宋体" w:hint="eastAsia"/>
              </w:rPr>
              <w:t>教学与生活的平衡艺术</w:t>
            </w:r>
            <w:r>
              <w:rPr>
                <w:rFonts w:ascii="宋体" w:hAnsi="宋体" w:hint="eastAsia"/>
              </w:rPr>
              <w:t>（国智丹）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10349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2（李丹青）</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10356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433C81" w:rsidRPr="00587C8F" w:rsidRDefault="00433C81" w:rsidP="008E7D66">
            <w:pPr>
              <w:jc w:val="center"/>
              <w:rPr>
                <w:rFonts w:ascii="宋体" w:hAnsi="宋体"/>
              </w:rPr>
            </w:pPr>
            <w:r>
              <w:rPr>
                <w:rFonts w:ascii="宋体" w:hAnsi="宋体"/>
              </w:rPr>
              <w:t>10357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587C8F">
              <w:rPr>
                <w:rFonts w:ascii="宋体" w:hAnsi="宋体" w:hint="eastAsia"/>
              </w:rPr>
              <w:t>磨练与嬗变：青年老师的凤凰涅槃</w:t>
            </w:r>
            <w:r>
              <w:rPr>
                <w:rFonts w:ascii="宋体" w:hAnsi="宋体" w:hint="eastAsia"/>
              </w:rPr>
              <w:t>（国万忠）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10362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0C7B5D">
              <w:rPr>
                <w:rFonts w:ascii="宋体" w:hAnsi="宋体" w:hint="eastAsia"/>
              </w:rPr>
              <w:t>有效教师发展活动面面观</w:t>
            </w:r>
            <w:r>
              <w:rPr>
                <w:rFonts w:ascii="宋体" w:hAnsi="宋体" w:hint="eastAsia"/>
              </w:rPr>
              <w:t>（张胜全）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433C81" w:rsidRPr="002E177D" w:rsidRDefault="00433C81" w:rsidP="008E7D66">
            <w:pPr>
              <w:jc w:val="center"/>
              <w:rPr>
                <w:rFonts w:ascii="宋体" w:hAnsi="宋体"/>
              </w:rPr>
            </w:pPr>
            <w:r>
              <w:rPr>
                <w:rFonts w:ascii="宋体" w:hAnsi="宋体" w:hint="eastAsia"/>
              </w:rPr>
              <w:t>10366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430D47">
              <w:rPr>
                <w:rFonts w:ascii="宋体" w:hAnsi="宋体" w:hint="eastAsia"/>
              </w:rPr>
              <w:t>高校教师的情绪管理</w:t>
            </w:r>
            <w:r>
              <w:rPr>
                <w:rFonts w:ascii="宋体" w:hAnsi="宋体" w:hint="eastAsia"/>
              </w:rPr>
              <w:t>（国智丹）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10371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D85510">
              <w:rPr>
                <w:rFonts w:ascii="宋体" w:hAnsi="宋体" w:hint="eastAsia"/>
              </w:rPr>
              <w:t>基于移动APP应用的翻转课堂教学探索</w:t>
            </w:r>
            <w:r>
              <w:rPr>
                <w:rFonts w:ascii="宋体" w:hAnsi="宋体" w:hint="eastAsia"/>
              </w:rPr>
              <w:t>（杨江涛）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10372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10373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D85510">
              <w:rPr>
                <w:rFonts w:ascii="宋体" w:hAnsi="宋体" w:hint="eastAsia"/>
              </w:rPr>
              <w:t>轻松玩转Excel</w:t>
            </w:r>
            <w:r>
              <w:rPr>
                <w:rFonts w:ascii="宋体" w:hAnsi="宋体" w:hint="eastAsia"/>
              </w:rPr>
              <w:t>（黄群金）</w:t>
            </w:r>
          </w:p>
        </w:tc>
      </w:tr>
      <w:tr w:rsidR="00433C81" w:rsidTr="008E7D66">
        <w:trPr>
          <w:cantSplit/>
          <w:trHeight w:val="642"/>
          <w:jc w:val="center"/>
        </w:trPr>
        <w:tc>
          <w:tcPr>
            <w:tcW w:w="774" w:type="dxa"/>
            <w:shd w:val="clear" w:color="000000" w:fill="FFFFFF"/>
            <w:vAlign w:val="center"/>
          </w:tcPr>
          <w:p w:rsidR="00433C81" w:rsidRPr="007435F5" w:rsidRDefault="00433C81" w:rsidP="008E7D66">
            <w:pPr>
              <w:jc w:val="center"/>
              <w:rPr>
                <w:rFonts w:ascii="宋体" w:hAnsi="宋体"/>
              </w:rPr>
            </w:pPr>
            <w:r>
              <w:rPr>
                <w:rFonts w:ascii="宋体" w:hAnsi="宋体"/>
              </w:rPr>
              <w:t>10514</w:t>
            </w:r>
          </w:p>
        </w:tc>
        <w:tc>
          <w:tcPr>
            <w:tcW w:w="3583" w:type="dxa"/>
            <w:shd w:val="clear" w:color="000000" w:fill="FFFFFF"/>
            <w:vAlign w:val="center"/>
          </w:tcPr>
          <w:p w:rsidR="00433C81" w:rsidRDefault="00433C81" w:rsidP="008E7D66">
            <w:pPr>
              <w:jc w:val="left"/>
              <w:rPr>
                <w:rFonts w:ascii="宋体" w:hAnsi="宋体"/>
              </w:rPr>
            </w:pPr>
            <w:r>
              <w:rPr>
                <w:rFonts w:ascii="宋体" w:hAnsi="宋体" w:hint="eastAsia"/>
              </w:rPr>
              <w:t>#</w:t>
            </w: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433C81" w:rsidRPr="00F01D35" w:rsidRDefault="00433C81" w:rsidP="008E7D66">
            <w:pPr>
              <w:jc w:val="center"/>
              <w:rPr>
                <w:rFonts w:ascii="宋体" w:hAnsi="宋体"/>
              </w:rPr>
            </w:pPr>
            <w:r>
              <w:rPr>
                <w:rFonts w:ascii="宋体" w:hAnsi="宋体" w:hint="eastAsia"/>
              </w:rPr>
              <w:t>10497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如何进行高质量科研活动与发表高水平SCI论文</w:t>
            </w:r>
            <w:r>
              <w:rPr>
                <w:rFonts w:ascii="宋体" w:hAnsi="宋体" w:hint="eastAsia"/>
              </w:rPr>
              <w:t>（童美松）</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10513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bottom"/>
          </w:tcPr>
          <w:p w:rsidR="00433C81" w:rsidRPr="007435F5" w:rsidRDefault="00433C81" w:rsidP="008E7D66">
            <w:pPr>
              <w:jc w:val="center"/>
              <w:rPr>
                <w:rFonts w:ascii="宋体" w:hAnsi="宋体"/>
              </w:rPr>
            </w:pPr>
          </w:p>
        </w:tc>
        <w:tc>
          <w:tcPr>
            <w:tcW w:w="4261" w:type="dxa"/>
            <w:shd w:val="clear" w:color="000000" w:fill="FFFFFF"/>
            <w:vAlign w:val="center"/>
          </w:tcPr>
          <w:p w:rsidR="00433C81" w:rsidRDefault="00433C81" w:rsidP="008E7D66">
            <w:pPr>
              <w:rPr>
                <w:rFonts w:ascii="宋体" w:hAnsi="宋体"/>
              </w:rPr>
            </w:pPr>
          </w:p>
        </w:tc>
      </w:tr>
      <w:tr w:rsidR="00433C81" w:rsidTr="008E7D66">
        <w:trPr>
          <w:cantSplit/>
          <w:trHeight w:val="600"/>
          <w:jc w:val="center"/>
        </w:trPr>
        <w:tc>
          <w:tcPr>
            <w:tcW w:w="9392" w:type="dxa"/>
            <w:gridSpan w:val="4"/>
            <w:shd w:val="clear" w:color="000000" w:fill="FFFFFF"/>
            <w:vAlign w:val="center"/>
          </w:tcPr>
          <w:p w:rsidR="00433C81" w:rsidRDefault="00433C81" w:rsidP="008E7D66">
            <w:pPr>
              <w:jc w:val="center"/>
              <w:rPr>
                <w:rFonts w:ascii="宋体" w:hAnsi="宋体"/>
                <w:b/>
              </w:rPr>
            </w:pPr>
            <w:r>
              <w:rPr>
                <w:rFonts w:ascii="宋体" w:hAnsi="宋体" w:hint="eastAsia"/>
                <w:b/>
              </w:rPr>
              <w:t>学科教学（17）</w:t>
            </w:r>
          </w:p>
          <w:p w:rsidR="00433C81" w:rsidRDefault="00433C81" w:rsidP="008E7D66">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10116</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10156</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10219</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10221</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10209</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10137</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10237</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10235</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司法考试与法学本科教学（李建伟）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10267</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10276</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10281</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10301</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新环境下大学英语教学的应变之道（夏纪梅）</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10325</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1139</w:t>
            </w:r>
            <w:r>
              <w:rPr>
                <w:rFonts w:ascii="宋体" w:hAnsi="宋体"/>
              </w:rPr>
              <w:t>9</w:t>
            </w:r>
          </w:p>
        </w:tc>
        <w:tc>
          <w:tcPr>
            <w:tcW w:w="4261" w:type="dxa"/>
            <w:shd w:val="clear" w:color="000000" w:fill="FFFFFF"/>
            <w:vAlign w:val="center"/>
          </w:tcPr>
          <w:p w:rsidR="00433C81" w:rsidRDefault="00433C81" w:rsidP="008E7D66">
            <w:pPr>
              <w:spacing w:line="400" w:lineRule="exact"/>
              <w:rPr>
                <w:rFonts w:ascii="宋体" w:hAnsi="宋体"/>
              </w:rPr>
            </w:pPr>
            <w:r>
              <w:rPr>
                <w:rFonts w:ascii="宋体" w:hAnsi="宋体" w:hint="eastAsia"/>
              </w:rPr>
              <w:t>#“演讲与口才”课程建设思路与经验（姚小玲）</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10351</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w:t>
            </w: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10515</w:t>
            </w:r>
          </w:p>
        </w:tc>
        <w:tc>
          <w:tcPr>
            <w:tcW w:w="4261" w:type="dxa"/>
            <w:shd w:val="clear" w:color="000000" w:fill="FFFFFF"/>
            <w:vAlign w:val="center"/>
          </w:tcPr>
          <w:p w:rsidR="00433C81" w:rsidRDefault="00433C81" w:rsidP="008E7D66">
            <w:pPr>
              <w:spacing w:line="400" w:lineRule="exact"/>
              <w:rPr>
                <w:rFonts w:ascii="宋体" w:hAnsi="宋体"/>
              </w:rPr>
            </w:pPr>
            <w:r>
              <w:rPr>
                <w:rFonts w:ascii="宋体" w:hAnsi="宋体" w:hint="eastAsia"/>
              </w:rPr>
              <w:t>#</w:t>
            </w:r>
            <w:r w:rsidRPr="007435F5">
              <w:rPr>
                <w:rFonts w:ascii="宋体" w:hAnsi="宋体" w:hint="eastAsia"/>
              </w:rPr>
              <w:t>文科教学理念与方法</w:t>
            </w:r>
            <w:r>
              <w:rPr>
                <w:rFonts w:ascii="宋体" w:hAnsi="宋体" w:hint="eastAsia"/>
              </w:rPr>
              <w:t>（张福贵）</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10516</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w:t>
            </w: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433C81" w:rsidRPr="007435F5" w:rsidRDefault="00433C81" w:rsidP="008E7D66">
            <w:pPr>
              <w:jc w:val="center"/>
              <w:rPr>
                <w:rFonts w:ascii="宋体" w:hAnsi="宋体"/>
              </w:rPr>
            </w:pPr>
          </w:p>
        </w:tc>
        <w:tc>
          <w:tcPr>
            <w:tcW w:w="4261" w:type="dxa"/>
            <w:shd w:val="clear" w:color="000000" w:fill="FFFFFF"/>
            <w:vAlign w:val="center"/>
          </w:tcPr>
          <w:p w:rsidR="00433C81" w:rsidRDefault="00433C81" w:rsidP="008E7D66">
            <w:pPr>
              <w:spacing w:line="400" w:lineRule="exact"/>
              <w:rPr>
                <w:rFonts w:ascii="宋体" w:hAnsi="宋体"/>
              </w:rPr>
            </w:pPr>
          </w:p>
        </w:tc>
      </w:tr>
      <w:tr w:rsidR="00433C81" w:rsidTr="008E7D66">
        <w:trPr>
          <w:cantSplit/>
          <w:trHeight w:val="600"/>
          <w:jc w:val="center"/>
        </w:trPr>
        <w:tc>
          <w:tcPr>
            <w:tcW w:w="9392" w:type="dxa"/>
            <w:gridSpan w:val="4"/>
            <w:shd w:val="clear" w:color="000000" w:fill="FFFFFF"/>
            <w:vAlign w:val="center"/>
          </w:tcPr>
          <w:p w:rsidR="00433C81" w:rsidRDefault="00433C81" w:rsidP="008E7D66">
            <w:pPr>
              <w:jc w:val="center"/>
              <w:rPr>
                <w:rFonts w:ascii="宋体" w:hAnsi="宋体"/>
                <w:b/>
              </w:rPr>
            </w:pPr>
            <w:r>
              <w:rPr>
                <w:rFonts w:ascii="宋体" w:hAnsi="宋体" w:hint="eastAsia"/>
                <w:b/>
              </w:rPr>
              <w:lastRenderedPageBreak/>
              <w:t>管理能力提升（71）</w:t>
            </w:r>
          </w:p>
          <w:p w:rsidR="00433C81" w:rsidRDefault="00433C81" w:rsidP="008E7D66">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11109</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11143</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11175</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11176</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互联网时代的领导力提升（褚松燕）</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11177</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11178</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怎样做好科研和咨询工作（丁元竹）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11179</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11287</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公文写作（专家组）</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11181</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11182</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网络时代的媒体传播（高宏存）</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11183</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11184</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公文写作（胡鸿杰）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11185</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11186</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案例教学的设计与组织（胡薇）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11187</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11188</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领导胜任力提升（胡月星）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11189</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11190</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心理危机与健康调适（胡月星）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11191</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11192</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当代人力资源管理的基本理论、战略与方法（李军鹏）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11193</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11194</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政务关系与公文处理（李克实）</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11195</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11196</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公众沟通的艺术（李明）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11197</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11198</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决策力与执行力培养（李拓）</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11199</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11200</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领导者的战略思维与素养（李拓）</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11201</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11202</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谈判与辩论（李兴国）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11203</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政务演讲的密码（李兴国）</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11204</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政务演讲的修炼（李兴国）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11205</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提升危机领导力（李雪峰）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11206</w:t>
            </w:r>
          </w:p>
        </w:tc>
        <w:tc>
          <w:tcPr>
            <w:tcW w:w="4261" w:type="dxa"/>
            <w:shd w:val="clear" w:color="000000" w:fill="FFFFFF"/>
            <w:vAlign w:val="center"/>
          </w:tcPr>
          <w:p w:rsidR="00433C81" w:rsidRDefault="00433C81" w:rsidP="008E7D66">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11207</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11208</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领导形象与领导魅力（刘志伟）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11209</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11210</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领导力与执行力提升（刘志伟）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11221</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11222</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创新思维与治理能力现代化（路杰）</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11223</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11224</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领导干部语言表达艺术（闻闸）</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11225</w:t>
            </w:r>
          </w:p>
        </w:tc>
        <w:tc>
          <w:tcPr>
            <w:tcW w:w="3583" w:type="dxa"/>
            <w:shd w:val="clear" w:color="000000" w:fill="FFFFFF"/>
            <w:vAlign w:val="center"/>
          </w:tcPr>
          <w:p w:rsidR="00433C81" w:rsidRDefault="00433C81" w:rsidP="008E7D66">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11226</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中层领导干部角色转换及能力提升（张德信）</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11228</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11229</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领导干部如何同媒体打交道（赵兹）</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11230</w:t>
            </w:r>
          </w:p>
        </w:tc>
        <w:tc>
          <w:tcPr>
            <w:tcW w:w="3583" w:type="dxa"/>
            <w:shd w:val="clear" w:color="000000" w:fill="FFFFFF"/>
            <w:vAlign w:val="center"/>
          </w:tcPr>
          <w:p w:rsidR="00433C81" w:rsidRDefault="00433C81" w:rsidP="008E7D66">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11218</w:t>
            </w:r>
          </w:p>
        </w:tc>
        <w:tc>
          <w:tcPr>
            <w:tcW w:w="4261" w:type="dxa"/>
            <w:shd w:val="clear" w:color="000000" w:fill="FFFFFF"/>
            <w:vAlign w:val="center"/>
          </w:tcPr>
          <w:p w:rsidR="00433C81" w:rsidRDefault="00433C81" w:rsidP="008E7D66">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11219</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食品安全监管体制创新与变革（罗云波）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社会治理与公共危机处理（韩冬雪）</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老龄化、劳动就业和人口流动（唐钧）</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公共政策的社会性别分析（李慧英）</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11238</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中国文化变迁与民族地区现代化（徐平）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新媒体社会学之移动革命（杨伯溆）</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11235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中国社会保障改革与发展（李志明）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11240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生态文明与可持续幸福生活模式（张孝德）</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11283</w:t>
            </w:r>
          </w:p>
        </w:tc>
        <w:tc>
          <w:tcPr>
            <w:tcW w:w="3583" w:type="dxa"/>
            <w:shd w:val="clear" w:color="000000" w:fill="FFFFFF"/>
            <w:vAlign w:val="center"/>
          </w:tcPr>
          <w:p w:rsidR="00433C81" w:rsidRDefault="00433C81" w:rsidP="008E7D66">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11400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中层管理干部能力提升——教育教学之我见（于海波）</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11401</w:t>
            </w:r>
          </w:p>
        </w:tc>
        <w:tc>
          <w:tcPr>
            <w:tcW w:w="3583" w:type="dxa"/>
            <w:shd w:val="clear" w:color="000000" w:fill="FFFFFF"/>
            <w:vAlign w:val="center"/>
          </w:tcPr>
          <w:p w:rsidR="00433C81" w:rsidRDefault="00433C81" w:rsidP="008E7D66">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11402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中层管理干部提升——慕课建设与教学应用探索——以《理论力学》慕课为例（李永强）</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11403</w:t>
            </w:r>
          </w:p>
        </w:tc>
        <w:tc>
          <w:tcPr>
            <w:tcW w:w="3583" w:type="dxa"/>
            <w:shd w:val="clear" w:color="000000" w:fill="FFFFFF"/>
            <w:vAlign w:val="center"/>
          </w:tcPr>
          <w:p w:rsidR="00433C81" w:rsidRDefault="00433C81" w:rsidP="008E7D66">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10329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196870">
              <w:rPr>
                <w:rFonts w:ascii="宋体" w:hAnsi="宋体" w:hint="eastAsia"/>
              </w:rPr>
              <w:t>应用型本科院校专业带头人（负责人）核心能力养成策略</w:t>
            </w:r>
            <w:r>
              <w:rPr>
                <w:rFonts w:ascii="宋体" w:hAnsi="宋体" w:hint="eastAsia"/>
              </w:rPr>
              <w:t>（周华丽）</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10333</w:t>
            </w:r>
          </w:p>
        </w:tc>
        <w:tc>
          <w:tcPr>
            <w:tcW w:w="3583" w:type="dxa"/>
            <w:shd w:val="clear" w:color="000000" w:fill="FFFFFF"/>
            <w:vAlign w:val="center"/>
          </w:tcPr>
          <w:p w:rsidR="00433C81" w:rsidRDefault="00433C81" w:rsidP="008E7D66">
            <w:pPr>
              <w:rPr>
                <w:rFonts w:ascii="宋体" w:hAnsi="宋体"/>
              </w:rPr>
            </w:pPr>
            <w:r>
              <w:rPr>
                <w:rFonts w:ascii="宋体" w:hAnsi="宋体"/>
              </w:rPr>
              <w:t>#</w:t>
            </w: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10335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BC5474">
              <w:rPr>
                <w:rFonts w:ascii="宋体" w:hAnsi="宋体" w:hint="eastAsia"/>
              </w:rPr>
              <w:t>高校校园规划设计基本理念与再认识</w:t>
            </w:r>
            <w:r>
              <w:rPr>
                <w:rFonts w:ascii="宋体" w:hAnsi="宋体" w:hint="eastAsia"/>
              </w:rPr>
              <w:t>（高冀生）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10496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433C81" w:rsidRPr="00F01D35" w:rsidRDefault="00433C81" w:rsidP="008E7D66">
            <w:pPr>
              <w:jc w:val="center"/>
              <w:rPr>
                <w:rFonts w:ascii="宋体" w:hAnsi="宋体"/>
              </w:rPr>
            </w:pPr>
          </w:p>
        </w:tc>
        <w:tc>
          <w:tcPr>
            <w:tcW w:w="4261" w:type="dxa"/>
            <w:shd w:val="clear" w:color="000000" w:fill="FFFFFF"/>
            <w:vAlign w:val="center"/>
          </w:tcPr>
          <w:p w:rsidR="00433C81" w:rsidRDefault="00433C81" w:rsidP="008E7D66">
            <w:pPr>
              <w:rPr>
                <w:rFonts w:ascii="宋体" w:hAnsi="宋体"/>
              </w:rPr>
            </w:pPr>
          </w:p>
        </w:tc>
      </w:tr>
      <w:tr w:rsidR="00433C81" w:rsidTr="008E7D66">
        <w:trPr>
          <w:cantSplit/>
          <w:trHeight w:val="642"/>
          <w:jc w:val="center"/>
        </w:trPr>
        <w:tc>
          <w:tcPr>
            <w:tcW w:w="9392" w:type="dxa"/>
            <w:gridSpan w:val="4"/>
            <w:shd w:val="clear" w:color="000000" w:fill="FFFFFF"/>
            <w:vAlign w:val="center"/>
          </w:tcPr>
          <w:p w:rsidR="00433C81" w:rsidRDefault="00433C81" w:rsidP="008E7D66">
            <w:pPr>
              <w:jc w:val="center"/>
              <w:rPr>
                <w:rFonts w:ascii="宋体" w:hAnsi="宋体"/>
                <w:b/>
              </w:rPr>
            </w:pPr>
            <w:r>
              <w:rPr>
                <w:rFonts w:ascii="宋体" w:hAnsi="宋体" w:hint="eastAsia"/>
                <w:b/>
              </w:rPr>
              <w:t>其他（38）</w:t>
            </w:r>
          </w:p>
          <w:p w:rsidR="00433C81" w:rsidRDefault="00433C81" w:rsidP="008E7D66">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10073</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10074</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10076</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10077</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lastRenderedPageBreak/>
              <w:t>10075</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10081</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10082</w:t>
            </w:r>
          </w:p>
        </w:tc>
        <w:tc>
          <w:tcPr>
            <w:tcW w:w="3583"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10157</w:t>
            </w:r>
          </w:p>
        </w:tc>
        <w:tc>
          <w:tcPr>
            <w:tcW w:w="4261" w:type="dxa"/>
            <w:shd w:val="clear" w:color="000000" w:fill="FFFFFF"/>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10292</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10298</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如何做好高校教师的校本培训（吴能表）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11211</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11212</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11213</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11214</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11215</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11216</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11217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11180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#培训中的方案设计效果评估与成果转化（董明发）</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11227</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11220</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11133</w:t>
            </w:r>
          </w:p>
        </w:tc>
        <w:tc>
          <w:tcPr>
            <w:tcW w:w="3583" w:type="dxa"/>
            <w:shd w:val="clear" w:color="000000" w:fill="FFFFFF"/>
            <w:vAlign w:val="center"/>
          </w:tcPr>
          <w:p w:rsidR="00433C81" w:rsidRDefault="00433C81" w:rsidP="008E7D66">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11134</w:t>
            </w:r>
          </w:p>
        </w:tc>
        <w:tc>
          <w:tcPr>
            <w:tcW w:w="4261" w:type="dxa"/>
            <w:shd w:val="clear" w:color="000000" w:fill="FFFFFF"/>
            <w:vAlign w:val="center"/>
          </w:tcPr>
          <w:p w:rsidR="00433C81" w:rsidRDefault="00433C81" w:rsidP="008E7D66">
            <w:pPr>
              <w:rPr>
                <w:rFonts w:ascii="宋体" w:hAnsi="宋体" w:cs="宋体"/>
                <w:color w:val="FF0000"/>
                <w:sz w:val="20"/>
                <w:szCs w:val="20"/>
              </w:rPr>
            </w:pPr>
            <w:r>
              <w:rPr>
                <w:rFonts w:ascii="宋体" w:hAnsi="宋体" w:hint="eastAsia"/>
              </w:rPr>
              <w:t>#企业财务管理（周绍朋）</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10358</w:t>
            </w:r>
          </w:p>
        </w:tc>
        <w:tc>
          <w:tcPr>
            <w:tcW w:w="3583"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w:t>
            </w: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10361</w:t>
            </w:r>
          </w:p>
        </w:tc>
        <w:tc>
          <w:tcPr>
            <w:tcW w:w="4261"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kern w:val="0"/>
              </w:rPr>
              <w:t>#</w:t>
            </w:r>
            <w:r w:rsidRPr="000C7B5D">
              <w:rPr>
                <w:rFonts w:ascii="宋体" w:hAnsi="宋体" w:cs="宋体" w:hint="eastAsia"/>
                <w:kern w:val="0"/>
              </w:rPr>
              <w:t>旅行文化与电影治愈</w:t>
            </w:r>
            <w:r>
              <w:rPr>
                <w:rFonts w:ascii="宋体" w:hAnsi="宋体" w:cs="宋体" w:hint="eastAsia"/>
                <w:kern w:val="0"/>
              </w:rPr>
              <w:t>（李彬）</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10498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433C81" w:rsidRDefault="00433C81" w:rsidP="008E7D66">
            <w:pPr>
              <w:jc w:val="center"/>
              <w:rPr>
                <w:rFonts w:ascii="宋体" w:hAnsi="宋体"/>
              </w:rPr>
            </w:pPr>
            <w:r>
              <w:rPr>
                <w:rFonts w:ascii="宋体" w:hAnsi="宋体" w:hint="eastAsia"/>
              </w:rPr>
              <w:t>10499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教师教学培训设计与实施——教师培训内容与策略</w:t>
            </w:r>
            <w:r>
              <w:rPr>
                <w:rFonts w:ascii="宋体" w:hAnsi="宋体" w:hint="eastAsia"/>
              </w:rPr>
              <w:t>（吴能表）</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10500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433C81" w:rsidRPr="00F01D35" w:rsidRDefault="00433C81" w:rsidP="008E7D66">
            <w:pPr>
              <w:jc w:val="center"/>
              <w:rPr>
                <w:rFonts w:ascii="宋体" w:hAnsi="宋体"/>
              </w:rPr>
            </w:pPr>
            <w:r>
              <w:rPr>
                <w:rFonts w:ascii="宋体" w:hAnsi="宋体"/>
              </w:rPr>
              <w:t>10501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教学发展体系助力高校教学质量提升</w:t>
            </w:r>
            <w:r>
              <w:rPr>
                <w:rFonts w:ascii="宋体" w:hAnsi="宋体" w:hint="eastAsia"/>
              </w:rPr>
              <w:t>（王远均）</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10502</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433C81" w:rsidRPr="00F01D35" w:rsidRDefault="00433C81" w:rsidP="008E7D66">
            <w:pPr>
              <w:jc w:val="center"/>
              <w:rPr>
                <w:rFonts w:ascii="宋体" w:hAnsi="宋体"/>
              </w:rPr>
            </w:pPr>
            <w:r>
              <w:rPr>
                <w:rFonts w:ascii="宋体" w:hAnsi="宋体"/>
              </w:rPr>
              <w:t>10503</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大学教师发展理念与实践</w:t>
            </w:r>
            <w:r>
              <w:rPr>
                <w:rFonts w:ascii="宋体" w:hAnsi="宋体" w:hint="eastAsia"/>
              </w:rPr>
              <w:t>（庞海芍）</w:t>
            </w:r>
          </w:p>
        </w:tc>
      </w:tr>
      <w:tr w:rsidR="00433C81" w:rsidTr="008E7D66">
        <w:trPr>
          <w:cantSplit/>
          <w:trHeight w:val="642"/>
          <w:jc w:val="center"/>
        </w:trPr>
        <w:tc>
          <w:tcPr>
            <w:tcW w:w="774" w:type="dxa"/>
            <w:shd w:val="clear" w:color="000000" w:fill="FFFFFF"/>
            <w:vAlign w:val="center"/>
          </w:tcPr>
          <w:p w:rsidR="00433C81" w:rsidRPr="00F01D35" w:rsidRDefault="00433C81" w:rsidP="008E7D66">
            <w:pPr>
              <w:jc w:val="center"/>
              <w:rPr>
                <w:rFonts w:ascii="宋体" w:hAnsi="宋体"/>
              </w:rPr>
            </w:pPr>
            <w:r>
              <w:rPr>
                <w:rFonts w:ascii="宋体" w:hAnsi="宋体"/>
              </w:rPr>
              <w:t>10504</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433C81" w:rsidRPr="00F01D35" w:rsidRDefault="00433C81" w:rsidP="008E7D66">
            <w:pPr>
              <w:jc w:val="center"/>
              <w:rPr>
                <w:rFonts w:ascii="宋体" w:hAnsi="宋体"/>
              </w:rPr>
            </w:pPr>
            <w:r>
              <w:rPr>
                <w:rFonts w:ascii="宋体" w:hAnsi="宋体"/>
              </w:rPr>
              <w:t>10505</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强化思维训练，大力培养创新型人才</w:t>
            </w:r>
            <w:r>
              <w:rPr>
                <w:rFonts w:ascii="宋体" w:hAnsi="宋体" w:hint="eastAsia"/>
              </w:rPr>
              <w:t>（刘行芳）</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10506</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433C81" w:rsidRPr="00F01D35" w:rsidRDefault="00433C81" w:rsidP="008E7D66">
            <w:pPr>
              <w:jc w:val="center"/>
              <w:rPr>
                <w:rFonts w:ascii="宋体" w:hAnsi="宋体"/>
              </w:rPr>
            </w:pPr>
            <w:r>
              <w:rPr>
                <w:rFonts w:ascii="宋体" w:hAnsi="宋体"/>
              </w:rPr>
              <w:t>10507</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高校师资培训：观念、保障、策略</w:t>
            </w:r>
            <w:r>
              <w:rPr>
                <w:rFonts w:ascii="宋体" w:hAnsi="宋体" w:hint="eastAsia"/>
              </w:rPr>
              <w:t>（洪早清）</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10508</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433C81" w:rsidRPr="007435F5" w:rsidRDefault="00433C81" w:rsidP="008E7D66">
            <w:pPr>
              <w:jc w:val="center"/>
              <w:rPr>
                <w:rFonts w:ascii="宋体" w:hAnsi="宋体"/>
              </w:rPr>
            </w:pPr>
            <w:r>
              <w:rPr>
                <w:rFonts w:ascii="宋体" w:hAnsi="宋体"/>
              </w:rPr>
              <w:t>10509</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7435F5">
              <w:rPr>
                <w:rFonts w:ascii="宋体" w:hAnsi="宋体" w:hint="eastAsia"/>
              </w:rPr>
              <w:t>慕课对高等教育教学意味着什么</w:t>
            </w:r>
            <w:r>
              <w:rPr>
                <w:rFonts w:ascii="宋体" w:hAnsi="宋体" w:hint="eastAsia"/>
              </w:rPr>
              <w:t>（丁妍）</w:t>
            </w:r>
          </w:p>
        </w:tc>
      </w:tr>
      <w:tr w:rsidR="00433C81" w:rsidTr="008E7D66">
        <w:trPr>
          <w:cantSplit/>
          <w:trHeight w:val="642"/>
          <w:jc w:val="center"/>
        </w:trPr>
        <w:tc>
          <w:tcPr>
            <w:tcW w:w="774" w:type="dxa"/>
            <w:shd w:val="clear" w:color="000000" w:fill="FFFFFF"/>
            <w:vAlign w:val="center"/>
          </w:tcPr>
          <w:p w:rsidR="00433C81" w:rsidRDefault="00433C81" w:rsidP="008E7D66">
            <w:pPr>
              <w:jc w:val="center"/>
              <w:rPr>
                <w:rFonts w:ascii="宋体" w:hAnsi="宋体"/>
              </w:rPr>
            </w:pPr>
            <w:r>
              <w:rPr>
                <w:rFonts w:ascii="宋体" w:hAnsi="宋体" w:hint="eastAsia"/>
              </w:rPr>
              <w:t>10510</w:t>
            </w:r>
          </w:p>
        </w:tc>
        <w:tc>
          <w:tcPr>
            <w:tcW w:w="3583" w:type="dxa"/>
            <w:shd w:val="clear" w:color="000000" w:fill="FFFFFF"/>
            <w:vAlign w:val="center"/>
          </w:tcPr>
          <w:p w:rsidR="00433C81" w:rsidRDefault="00433C81" w:rsidP="008E7D66">
            <w:pPr>
              <w:rPr>
                <w:rFonts w:ascii="宋体" w:hAnsi="宋体"/>
              </w:rPr>
            </w:pPr>
            <w:r>
              <w:rPr>
                <w:rFonts w:ascii="宋体" w:hAnsi="宋体" w:hint="eastAsia"/>
              </w:rPr>
              <w:t>#</w:t>
            </w: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433C81" w:rsidRPr="007435F5" w:rsidRDefault="00433C81" w:rsidP="008E7D66">
            <w:pPr>
              <w:jc w:val="center"/>
              <w:rPr>
                <w:rFonts w:ascii="宋体" w:hAnsi="宋体"/>
              </w:rPr>
            </w:pPr>
            <w:r>
              <w:rPr>
                <w:rFonts w:ascii="宋体" w:hAnsi="宋体"/>
              </w:rPr>
              <w:t>10511</w:t>
            </w:r>
          </w:p>
        </w:tc>
        <w:tc>
          <w:tcPr>
            <w:tcW w:w="4261" w:type="dxa"/>
            <w:shd w:val="clear" w:color="000000" w:fill="FFFFFF"/>
            <w:vAlign w:val="center"/>
          </w:tcPr>
          <w:p w:rsidR="00433C81" w:rsidRDefault="00433C81" w:rsidP="008E7D66">
            <w:pPr>
              <w:rPr>
                <w:rFonts w:ascii="宋体" w:hAnsi="宋体"/>
              </w:rPr>
            </w:pPr>
            <w:r>
              <w:rPr>
                <w:rFonts w:ascii="宋体" w:hAnsi="宋体" w:hint="eastAsia"/>
              </w:rPr>
              <w:t>#</w:t>
            </w:r>
            <w:r w:rsidRPr="007435F5">
              <w:rPr>
                <w:rFonts w:ascii="宋体" w:hAnsi="宋体" w:hint="eastAsia"/>
              </w:rPr>
              <w:t>教学发展工作的理念与实践——以上海交通大学为例</w:t>
            </w:r>
            <w:r>
              <w:rPr>
                <w:rFonts w:ascii="宋体" w:hAnsi="宋体" w:hint="eastAsia"/>
              </w:rPr>
              <w:t>（梁竹梅）</w:t>
            </w:r>
          </w:p>
        </w:tc>
      </w:tr>
    </w:tbl>
    <w:p w:rsidR="00433C81" w:rsidRDefault="00433C81" w:rsidP="00433C81">
      <w:pPr>
        <w:widowControl/>
        <w:spacing w:line="380" w:lineRule="exact"/>
        <w:rPr>
          <w:rFonts w:ascii="仿宋" w:eastAsia="仿宋" w:hAnsi="仿宋" w:cs="宋体"/>
          <w:bCs/>
        </w:rPr>
      </w:pPr>
    </w:p>
    <w:p w:rsidR="00433C81" w:rsidRDefault="00433C81" w:rsidP="00433C81">
      <w:pPr>
        <w:widowControl/>
        <w:ind w:firstLineChars="800" w:firstLine="2240"/>
        <w:rPr>
          <w:rFonts w:ascii="宋体" w:hAnsi="宋体" w:cs="宋体"/>
          <w:bCs/>
          <w:sz w:val="28"/>
          <w:szCs w:val="28"/>
        </w:rPr>
      </w:pPr>
    </w:p>
    <w:p w:rsidR="00433C81" w:rsidRDefault="00433C81" w:rsidP="00433C81">
      <w:pPr>
        <w:widowControl/>
        <w:ind w:firstLineChars="800" w:firstLine="2240"/>
        <w:rPr>
          <w:rFonts w:ascii="宋体" w:hAnsi="宋体" w:cs="宋体"/>
          <w:bCs/>
          <w:sz w:val="28"/>
          <w:szCs w:val="28"/>
        </w:rPr>
      </w:pPr>
    </w:p>
    <w:p w:rsidR="00433C81" w:rsidRPr="00144DAF" w:rsidRDefault="00433C81" w:rsidP="00433C81">
      <w:pPr>
        <w:widowControl/>
        <w:jc w:val="left"/>
        <w:rPr>
          <w:rFonts w:eastAsia="仿宋_GB2312" w:cs="仿宋_GB2312"/>
          <w:sz w:val="28"/>
          <w:szCs w:val="28"/>
        </w:rPr>
      </w:pPr>
    </w:p>
    <w:p w:rsidR="00433C81" w:rsidRDefault="00433C81" w:rsidP="00433C81">
      <w:pPr>
        <w:widowControl/>
        <w:jc w:val="left"/>
        <w:rPr>
          <w:rFonts w:eastAsia="仿宋_GB2312" w:cs="仿宋_GB2312"/>
          <w:sz w:val="28"/>
          <w:szCs w:val="28"/>
        </w:rPr>
      </w:pPr>
      <w:r>
        <w:rPr>
          <w:rFonts w:eastAsia="仿宋_GB2312" w:cs="仿宋_GB2312"/>
          <w:sz w:val="28"/>
          <w:szCs w:val="28"/>
        </w:rPr>
        <w:lastRenderedPageBreak/>
        <w:br w:type="page"/>
      </w:r>
    </w:p>
    <w:p w:rsidR="00433C81" w:rsidRDefault="00433C81" w:rsidP="00433C8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    在线点播培训课程</w:t>
      </w:r>
    </w:p>
    <w:p w:rsidR="00433C81" w:rsidRDefault="00433C81" w:rsidP="00433C81">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内容突出教育教学理念与方法、信息技术在教学中的应用、教师教学能力及综合素养提升等，有1个课程主视频（时长多数为8-10小时）+若干选修专题讲座视频构成。</w:t>
      </w:r>
      <w:r>
        <w:rPr>
          <w:rFonts w:ascii="宋体" w:hAnsi="宋体" w:cs="Arial" w:hint="eastAsia"/>
          <w:color w:val="0D0D0D"/>
        </w:rPr>
        <w:t>课程</w:t>
      </w:r>
      <w:r>
        <w:rPr>
          <w:rFonts w:ascii="宋体" w:hAnsi="宋体" w:hint="eastAsia"/>
        </w:rPr>
        <w:t>ID号为在线点播培训课程唯一代码，供院校学习中心选课使用。</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ID</w:t>
            </w:r>
          </w:p>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433C81" w:rsidRDefault="00433C81" w:rsidP="008E7D66">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cs="宋体"/>
                <w:b/>
                <w:bCs/>
                <w:kern w:val="0"/>
              </w:rPr>
            </w:pPr>
            <w:r>
              <w:rPr>
                <w:rFonts w:ascii="宋体" w:hAnsi="宋体" w:cs="宋体" w:hint="eastAsia"/>
                <w:b/>
                <w:bCs/>
                <w:kern w:val="0"/>
              </w:rPr>
              <w:t>培训课程</w:t>
            </w:r>
          </w:p>
        </w:tc>
      </w:tr>
      <w:tr w:rsidR="00433C81" w:rsidTr="008E7D66">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433C81" w:rsidRDefault="00433C81" w:rsidP="008E7D66">
            <w:pPr>
              <w:widowControl/>
              <w:spacing w:line="360" w:lineRule="auto"/>
              <w:jc w:val="center"/>
              <w:rPr>
                <w:rFonts w:ascii="宋体"/>
                <w:b/>
                <w:color w:val="000000"/>
              </w:rPr>
            </w:pPr>
            <w:r>
              <w:rPr>
                <w:rFonts w:ascii="宋体" w:hint="eastAsia"/>
                <w:b/>
                <w:color w:val="000000"/>
              </w:rPr>
              <w:t>“马工程”重点教材课程教学培训（</w:t>
            </w:r>
            <w:r>
              <w:rPr>
                <w:rFonts w:ascii="宋体"/>
                <w:b/>
                <w:color w:val="000000"/>
              </w:rPr>
              <w:t>4</w:t>
            </w:r>
            <w:r>
              <w:rPr>
                <w:rFonts w:ascii="宋体" w:hint="eastAsia"/>
                <w:b/>
                <w:color w:val="000000"/>
              </w:rPr>
              <w:t>9）</w:t>
            </w:r>
          </w:p>
        </w:tc>
      </w:tr>
      <w:tr w:rsidR="00433C81" w:rsidTr="008E7D66">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433C81" w:rsidRDefault="00433C81" w:rsidP="008E7D66">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rPr>
                <w:rFonts w:ascii="宋体" w:hAnsi="宋体"/>
              </w:rPr>
            </w:pPr>
            <w:r>
              <w:rPr>
                <w:rFonts w:ascii="宋体" w:hAnsi="宋体" w:hint="eastAsia"/>
                <w:color w:val="000000"/>
              </w:rPr>
              <w:t>西方文学理论（曾繁仁、李鲁宁、石天强、赵奎英、周计武）</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hint="eastAsia"/>
                <w:color w:val="000000"/>
              </w:rPr>
              <w:t>中国伦理思想史（张锡勤、关健英、杨明、张怀承、肖群忠等）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世界古代史1（杨共乐、晏绍祥、刘健、刘城、王晋新）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中国思想史（张茂泽、刘学智、肖永明、周群）</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中国共产党思想政治教育史1（王树荫、项久雨、邱圣宏、韩振峰、李斌雄）</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中国革命史1（王炳林、王顺生、欧阳军喜、杨凤城、陈述）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712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经济法学1（张守文、冯果、邱本、徐孟洲）</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984</w:t>
            </w:r>
          </w:p>
        </w:tc>
        <w:tc>
          <w:tcPr>
            <w:tcW w:w="3585"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712A3E" w:rsidRDefault="00433C81" w:rsidP="008E7D66">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Pr="00712A3E" w:rsidRDefault="00433C81" w:rsidP="008E7D66">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left"/>
              <w:rPr>
                <w:rFonts w:ascii="宋体"/>
                <w:color w:val="000000"/>
              </w:rPr>
            </w:pPr>
            <w:r>
              <w:rPr>
                <w:rFonts w:ascii="宋体" w:hint="eastAsia"/>
                <w:color w:val="000000"/>
              </w:rPr>
              <w:t>#</w:t>
            </w: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Pr="006E78EC" w:rsidRDefault="00433C81" w:rsidP="008E7D66">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564105" w:rsidRDefault="00433C81" w:rsidP="008E7D66">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FC1950" w:rsidRDefault="00433C81" w:rsidP="008E7D66">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r>
              <w:rPr>
                <w:rFonts w:ascii="宋体" w:hint="eastAsia"/>
                <w:color w:val="000000"/>
              </w:rPr>
              <w:t>#</w:t>
            </w: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FC1950" w:rsidRDefault="00433C81" w:rsidP="008E7D66">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FC1950" w:rsidRDefault="00433C81" w:rsidP="008E7D66">
            <w:pPr>
              <w:spacing w:line="400" w:lineRule="exact"/>
              <w:jc w:val="left"/>
              <w:rPr>
                <w:rFonts w:ascii="宋体"/>
                <w:color w:val="000000"/>
              </w:rPr>
            </w:pPr>
            <w:r>
              <w:rPr>
                <w:rFonts w:ascii="宋体" w:hint="eastAsia"/>
                <w:color w:val="000000"/>
              </w:rPr>
              <w:t>#</w:t>
            </w: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Pr="00FC1950" w:rsidRDefault="00433C81" w:rsidP="008E7D66">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left"/>
              <w:rPr>
                <w:rFonts w:ascii="宋体"/>
                <w:color w:val="000000"/>
              </w:rPr>
            </w:pP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ind w:firstLineChars="200" w:firstLine="420"/>
              <w:jc w:val="left"/>
              <w:rPr>
                <w:rFonts w:ascii="宋体"/>
                <w:color w:val="000000"/>
              </w:rPr>
            </w:pPr>
            <w:r>
              <w:rPr>
                <w:rFonts w:ascii="宋体" w:hAnsi="宋体" w:cs="宋体" w:hint="eastAsia"/>
                <w:color w:val="000000"/>
                <w:kern w:val="0"/>
              </w:rPr>
              <w:lastRenderedPageBreak/>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中国民间文化（刘晔原</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jc w:val="left"/>
              <w:rPr>
                <w:rFonts w:ascii="宋体"/>
                <w:color w:val="000000"/>
              </w:rPr>
            </w:pPr>
            <w:r>
              <w:rPr>
                <w:rFonts w:ascii="宋体" w:hint="eastAsia"/>
                <w:color w:val="000000"/>
              </w:rPr>
              <w:t>中国周边国际环境与海洋安全（吴希来，林宏宇，亓成章）</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中西方哲学智慧（宋志明）</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中国政治思想史（葛荃）</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当代中国政治制度（浦兴祖）</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发展政治学（杨龙）</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社会学概论（王思斌）</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法学概论（</w:t>
            </w:r>
            <w:r>
              <w:rPr>
                <w:rFonts w:ascii="宋体"/>
                <w:color w:val="000000"/>
              </w:rPr>
              <w:t>黄新民等）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西方美学史（“马工程”重点教材及课程培训）（朱立元、陆扬等）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经济学类课程教学培训（50）</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433C81" w:rsidTr="008E7D66">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技术经济学（陈戈止）</w:t>
            </w:r>
          </w:p>
        </w:tc>
      </w:tr>
      <w:tr w:rsidR="00433C81" w:rsidTr="008E7D66">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706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世界经济概论（黄梅波、张彬、张兵）</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西方经济学（刘骏民）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工程经济（周礼、李正卫、虞晓芬）</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世界经济概论（周申）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中国近代经济史（马陵合）</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区域经济学（张泰城、孙久文）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商业银行管理（李志辉）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国际金融学（杨胜刚）</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国际金融学（范小云）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金融投资学（胡金焱）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国际投资学（卢进勇等）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国际经济与贸易专业课程建设与教学辅导（刘重力、范小云、黄春媛等）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财政学（张馨）</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财务学原理（熊剑、樊莹）</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税务筹划（盖地、罗斌元）</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国际结算（陈岩）</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国际贸易实务（邹建华）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国际保险（刘玮）</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中国税收（朱晓波）</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宏观经济学（叶航）</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微观经济学（刘东）</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经济法教程（非法学专业）(曲振涛、王福友)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lastRenderedPageBreak/>
              <w:t>833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民法学（房绍坤）</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宪法学（“马工程”重点教材培训）（胡锦光、任进、郑贤君、王磊）</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刑事诉讼法（刘玫）</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中国法制史（张晋藩）</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商法学（赵旭东）</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经济法（郑曙光）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color w:val="000000"/>
              </w:rPr>
              <w:t>#</w:t>
            </w: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学前儿童健康教育（顾荣芳）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学前儿童游戏（杨枫）</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hyperlink r:id="rId7" w:history="1">
              <w:r>
                <w:rPr>
                  <w:rFonts w:ascii="宋体" w:hAnsi="宋体" w:hint="eastAsia"/>
                  <w:color w:val="000000"/>
                </w:rPr>
                <w:t>心理学研究方法（方平）</w:t>
              </w:r>
            </w:hyperlink>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lastRenderedPageBreak/>
              <w:t>232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认知心理学（张亚旭）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人格心理学（郭永玉）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心理测量（戴海琦）</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155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小学语文教学法（王松泉、江平）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学前教育学（刘焱）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中国教育史（张传燧）</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教学设计（皮连生）</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教育见习与实习指导（周跃良）</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教学理论与设计（盛群力）</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433C81" w:rsidRDefault="00433C81" w:rsidP="008E7D66">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433C81" w:rsidTr="008E7D66">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433C81" w:rsidTr="008E7D66">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文学理论（童庆炳、钱翰、姚爱斌、陈雪虎）</w:t>
            </w:r>
          </w:p>
        </w:tc>
      </w:tr>
      <w:tr w:rsidR="00433C81" w:rsidTr="008E7D66">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433C81" w:rsidTr="008E7D66">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写作（董小玉）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写作（高职）（尹相如）</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语言学（张先亮、聂志平、陈青松）</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比较文学（曹顺庆）</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西方文化概论（赵林）</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秘书学概论（杨剑宇、杨树森、徐丽君）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秘书实训（杨剑宇）</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302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文学写作教程（刘海涛）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二十世纪西方文学（刘建军）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674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现代汉语（沈阳、郭锐、王韫佳、万艺玲）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中国现当代文学史（朱栋霖、吴义勤）</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外国文学史（刘洪涛）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中国古代文学史（骆玉明）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中国戏曲史（孙书磊）</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大学语文（王步高）</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大学语文（陈洪、李瑞山）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叙事学原理（上）（傅修延,卢普玲,张泽兵,刘亚律）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教学培训（35）</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高级英语（颜静兰）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英语写作（杨达复、黑玉琴、胡小花、郭粉绒）</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英语词汇学（张维友）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翻译理论与实践（王展鹏、马会娟、刘士聪）</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高校英语教学理论与实践（邹为诚、王海啸、王初明）</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大学英语教学改革（王守仁、谢晓苑）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lastRenderedPageBreak/>
              <w:t>638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高校英语教师基本功素养提升（杨立民）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759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各类科研项目立项与结项（辜向东、曾用强）</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hAnsi="宋体"/>
                <w:color w:val="000000"/>
              </w:rPr>
            </w:pPr>
            <w:r>
              <w:rPr>
                <w:rFonts w:ascii="宋体" w:hAnsi="宋体" w:hint="eastAsia"/>
                <w:color w:val="000000"/>
              </w:rPr>
              <w:t>文献资料梳理与文献综述撰写（刘建达、吕剑涛）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rPr>
                <w:rFonts w:ascii="宋体" w:hAnsi="宋体"/>
                <w:color w:val="000000"/>
              </w:rPr>
            </w:pPr>
            <w:r>
              <w:rPr>
                <w:rFonts w:ascii="宋体" w:hAnsi="宋体" w:hint="eastAsia"/>
                <w:color w:val="000000"/>
              </w:rPr>
              <w:t>高校教师日语教学能力提升（曹大峰）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hAnsi="宋体"/>
                <w:color w:val="000000"/>
                <w:highlight w:val="red"/>
              </w:rPr>
            </w:pPr>
            <w:r>
              <w:rPr>
                <w:rFonts w:ascii="宋体" w:hAnsi="宋体" w:hint="eastAsia"/>
                <w:color w:val="000000"/>
              </w:rPr>
              <w:t>应用语言学科学研究与期刊发表（高雪松、黄国文等）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hAnsi="宋体"/>
                <w:color w:val="000000"/>
              </w:rPr>
            </w:pPr>
            <w:r>
              <w:rPr>
                <w:rFonts w:ascii="宋体" w:hAnsi="宋体" w:hint="eastAsia"/>
                <w:color w:val="000000"/>
              </w:rPr>
              <w:t>大学外语课程教学助力师生审辩思维能力提升（夏纪梅）</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hAnsi="宋体"/>
                <w:color w:val="000000"/>
              </w:rPr>
            </w:pPr>
            <w:r>
              <w:rPr>
                <w:rFonts w:ascii="宋体" w:hAnsi="宋体" w:hint="eastAsia"/>
                <w:color w:val="000000"/>
              </w:rPr>
              <w:t>外语翻转课堂教学研修（王海啸、杨安康、李霄翔）</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hAnsi="宋体"/>
                <w:color w:val="000000"/>
              </w:rPr>
            </w:pPr>
            <w:r>
              <w:rPr>
                <w:rFonts w:ascii="宋体" w:hint="eastAsia"/>
                <w:color w:val="000000"/>
              </w:rPr>
              <w:t>#高校英语课堂间师生互动策略与应用（宋毅、马丽媛等）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hAnsi="宋体"/>
                <w:color w:val="000000"/>
              </w:rPr>
            </w:pPr>
            <w:r>
              <w:rPr>
                <w:rFonts w:ascii="宋体" w:hAnsi="宋体" w:hint="eastAsia"/>
                <w:color w:val="000000"/>
              </w:rPr>
              <w:t>#</w:t>
            </w: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9F06DD" w:rsidRDefault="00433C81" w:rsidP="008E7D66">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rPr>
                <w:rFonts w:ascii="宋体"/>
                <w:color w:val="00000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b/>
                <w:bCs/>
                <w:kern w:val="0"/>
              </w:rPr>
            </w:pPr>
            <w:r>
              <w:rPr>
                <w:rFonts w:ascii="宋体" w:hAnsi="宋体" w:cs="宋体" w:hint="eastAsia"/>
                <w:b/>
                <w:bCs/>
                <w:kern w:val="0"/>
              </w:rPr>
              <w:t>新闻传播学类课程教学培训（12）</w:t>
            </w:r>
          </w:p>
          <w:p w:rsidR="00433C81" w:rsidRDefault="00433C81" w:rsidP="008E7D66">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新闻学概论（郑保卫、雷跃捷等）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传播学（胡正荣）</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新闻采访写作（张征）</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品牌学（赵琛）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广告学概论（陈培爱、张金海）</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816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网络传播（杜骏飞、巢乃鹏、王成军）</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历史学类课程教学培训（12）</w:t>
            </w:r>
          </w:p>
          <w:p w:rsidR="00433C81" w:rsidRDefault="00433C81" w:rsidP="008E7D66">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西方文明史教学方法（朱孝远）</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中华人民共和国史（张同乐）</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西方文明史（陈永国）</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史学概论（庞卓恒）</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中国历史文选（</w:t>
            </w:r>
            <w:r>
              <w:rPr>
                <w:rFonts w:ascii="宋体"/>
                <w:color w:val="000000"/>
              </w:rPr>
              <w:t>汝企和）</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世界古代史（“马工程”重点教材培训）（杨共乐、晏绍祥、刘健、刘城、王晋新）</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高等代数（张贤科）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概率论（何书元）</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微积分理论基础（王绵森、马知恩）</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多元函数微积分学（王绵森、马知恩）</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线性代数（游宏）</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高等数学教学能力提升（李尚志、郭镜明、乐经良）</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数学建模（黄廷祝）</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数学分析（陈纪修）</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数理统计（何书元）</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实变函数论（刘培德）</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一元函数微积分学与无穷级数（马知恩、李换琴）</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数值分析（韩旭里）</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运筹学（戎晓霞）</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统计学导论（李勇）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高等数学（非数学专业）教师能力提升（李承治、彭济根）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物理学类课程教学培训（18）</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大学物理（李元杰）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力学（张汉壮）</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工程力学（施惠基）</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光学（蔡履中）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数学物理方法（姚端正、吴崇试）</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量子力学（庄鹏飞）</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计算物理（彭芳麟）</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热力学统计物理（段文山）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计算流体力学（李新亮）</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基础化学（陈恒武、杨宏孝、高占先、张丽丹）</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普通化学（吴庆生）</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化工设计（吴嘉）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分析化学及实验（刘志广）</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物理化学（黑恩成）</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高分子化学（李伯耿、罗英武、范宏）</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高分子物理学（吴其晔）</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化工原理（贾绍义）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954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计算机类课程教学培训（35）</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计算机应用基础（刘艳丽）</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程序设计（吴文虎）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计算机网络技术（施晓秋）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数据库系统概论（王珊）</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数据库技术与应用（李雁翎）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计算机组成原理（唐朔飞）</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计算机操作系统（刘乃琦）</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网络操作系统（卢勤）</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软件工程（骆斌）</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汇编语言（毛希平、曹忠升）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计算机安全（韩臻）</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微机接口技术（邹逢兴）</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网络工程专业教学改革与应用型人才培养（施晓秋）</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大学计算机基础（龚沛曾）</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C语言程序设计2016（苏小红）</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rsidR="00433C81" w:rsidRDefault="00433C81" w:rsidP="008E7D66">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数字电子技术（王连英）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电工学（史仪凯）</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模拟电子线路基础（傅丰林）</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color w:val="000000"/>
              </w:rPr>
              <w:t>STC</w:t>
            </w:r>
            <w:r>
              <w:rPr>
                <w:rFonts w:ascii="宋体" w:hint="eastAsia"/>
                <w:color w:val="000000"/>
              </w:rPr>
              <w:t>单片机技术（王冠凌）</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665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color w:val="000000"/>
              </w:rPr>
              <w:t>ARM</w:t>
            </w:r>
            <w:r>
              <w:rPr>
                <w:rFonts w:ascii="宋体" w:hint="eastAsia"/>
                <w:color w:val="000000"/>
              </w:rPr>
              <w:t>技术（陈桂友）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集成电路制造技术概论（李惠军）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数字逻辑与系统（侯建军）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信号与系统（陈后金）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数字信号处理（彭启琮）</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通信原理（杨鸿文）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电力电子技术（王兆安）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电子信息类专业基础实验教学案例设计（陈后金、侯建军、胡仁杰等）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移动通信网络技术课程教学培训（上）（陈德荣）</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单片机原理2016（张毅刚）</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Pr="002D704E" w:rsidRDefault="00433C81" w:rsidP="008E7D66">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机械设计（吴鹿鸣）</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机械制造及实习（傅水根）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画法几何及工程制图（殷昌贵、王兰美）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机械振动（刘习军）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机床数控技术（游有鹏）</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机械制图与建模（王冰）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金属材料成形基础（陈拂晓）</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土木工程材料（苏达根、钟明峰）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 xml:space="preserve">　</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433C81" w:rsidRDefault="00433C81" w:rsidP="008E7D66">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流体力学（丁祖荣）</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建筑外立面设计（边颖）</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建筑设计基础（吴桂宁、许自力）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混凝土结构（沈蒲生、廖莎）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材料力学（张少实）</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结构力学（朱慈勉）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水力学（李玉柱、贺五洲）</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水力学（王勤香）</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rPr>
                <w:rFonts w:ascii="宋体"/>
                <w:u w:val="wavyHeavy"/>
              </w:rPr>
            </w:pPr>
            <w:r>
              <w:rPr>
                <w:rFonts w:ascii="宋体" w:hint="eastAsia"/>
                <w:color w:val="000000"/>
              </w:rPr>
              <w:t>GPS定位测量技术（周建郑等）</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医学类课程教学培训（18）</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如何上好内科护理（张小来）</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病理学（文继舫、李景和）</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医学心理学（胡佩诚）</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康复护理学（陈立典、陈锦秀、刘芳）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基础药理学（张庆柱）</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药物化学（雷小平）</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医学类专业教学与科研（王金发、喻荣彬等）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医学类专业科研申报与科研方法（余章斌、喻荣彬）</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预防医学课程教学培训（傅华）</w:t>
            </w: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433C81" w:rsidRDefault="00433C81" w:rsidP="008E7D66">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细胞生物学（王金发）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细胞工程（柳俊）</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普通生物学（佟向军）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动物生物学（许崇任）</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植物保护学（叶恭银）</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255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遗传学（乔守怡）</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生态学（邹建文）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生态学（曹凑贵）</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生物反应工程（贾士儒）</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生物化学（杨荣武）</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生命科学导论（吴敏）</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农业推广学（刘恩财）</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公共部门危机管理（彭宗超、曹峰）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企业会计学（赵惠芳）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中级财务会计（张俊民、路国平）</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管理会计（吴大军）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财务报表分析（张新民）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筹资实务（楼土明）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审计学（陈汉文）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项目管理学（戚安邦）</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管理信息系统（黄丽华）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管理学（邢以群、鲁柏祥）</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决策理论与方法（陶长琪）</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创业管理（吴昌南、梅小安）</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生产运作管理（马士华）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财务管理学（王化成）</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组织行为学（段万春）</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战略人力资源管理（王建民）</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薪酬管理（王长城）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市场营销学（吕一林）</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营销风险管理（一）（张云起）</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lastRenderedPageBreak/>
              <w:t>639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营销策划（朱美燕）</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电子商务概论（李琪）</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电子金融（陈进）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企业资源规划实践（陈冰）</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物流信息技术与应用（刘德军）</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导游实务（邓德智）</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旅游学概论（马勇）</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现代物流管理（李严锋、冉文学等）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物流管理（甘筱青、朱道立）</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物流与供应链管理（霍佳震、邱灿华）</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市场调查与预测（王德章、周丹）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工商管理类专业教学与科研（郑文全、尤建新、汤定娜等）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工商管理类专业创新人才培养（朱国玮、朱武祥、戈维莉等）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行政管理专业课程建设与教学辅导（陈瑞莲、陈先红、胡元德等）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会计学专业课程建设与教学辅导（杨有红、刘峰、陈汉文等）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市场营销学专业教学与创新人才培养（汤定娜、张云起、蒋晶）</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标准化基础（李丹青、顾兴全、胡玉华）</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体育学类、艺术学类课程教学培训（29）</w:t>
            </w:r>
          </w:p>
          <w:p w:rsidR="00433C81" w:rsidRDefault="00433C81" w:rsidP="008E7D66">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433C81" w:rsidTr="008E7D66">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大学体育（邢登江）</w:t>
            </w:r>
          </w:p>
        </w:tc>
      </w:tr>
      <w:tr w:rsidR="00433C81" w:rsidTr="008E7D66">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大学体育（张威）</w:t>
            </w:r>
          </w:p>
        </w:tc>
      </w:tr>
      <w:tr w:rsidR="00433C81" w:rsidTr="008E7D66">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运动生理学（刘洵）</w:t>
            </w:r>
          </w:p>
        </w:tc>
      </w:tr>
      <w:tr w:rsidR="00433C81" w:rsidTr="008E7D66">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设计素描（周至禹）</w:t>
            </w:r>
          </w:p>
        </w:tc>
      </w:tr>
      <w:tr w:rsidR="00433C81" w:rsidTr="008E7D66">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619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工业设计前沿发展与教学策略（何人可、柳冠中）</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西方音乐史（余志刚、周耀群）</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中外工艺美术史（张夫也、尚刚）</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中国美术史论（尹吉男、贺西林、李清泉、曹庆晖）</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数字媒体艺术专业建设与教学（肖永亮）</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摄影知识与摄影技巧（梁君健）</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Pr="0065516D" w:rsidRDefault="00433C81" w:rsidP="008E7D6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65516D" w:rsidRDefault="00433C81" w:rsidP="008E7D66">
            <w:pPr>
              <w:spacing w:line="400" w:lineRule="exact"/>
              <w:rPr>
                <w:rFonts w:ascii="宋体"/>
                <w:color w:val="000000"/>
              </w:rPr>
            </w:pP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42</w:t>
            </w:r>
            <w:r>
              <w:rPr>
                <w:rFonts w:ascii="宋体" w:hAnsi="宋体" w:cs="宋体" w:hint="eastAsia"/>
                <w:b/>
                <w:bCs/>
                <w:kern w:val="0"/>
              </w:rPr>
              <w:t>）</w:t>
            </w:r>
          </w:p>
          <w:p w:rsidR="00433C81" w:rsidRDefault="00433C81" w:rsidP="008E7D66">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应用型本科院校人才培养与教学改革实践（介晓磊、李东亚、顾永安）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应用型人才培养的教学模式创新与教学方法改革（甘德安、朱现平）</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课程、教室、教师:应用型人才培养教学模式改革三大要素（甘德安）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lastRenderedPageBreak/>
              <w:t>505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应用型院校课程建设与实践（姚文兵、叶庆、刘彩琴等）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高等职业教育的教学方法改革与科研创新（陈衍、戴士弘）</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中职高技能人才培养的政策、路径与专业建设（宋春林等）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rPr>
                <w:rFonts w:ascii="宋体"/>
                <w:color w:val="000000"/>
              </w:rPr>
            </w:pPr>
            <w:r>
              <w:rPr>
                <w:rFonts w:ascii="宋体" w:hint="eastAsia"/>
                <w:color w:val="000000"/>
              </w:rPr>
              <w:t>中等职业教育学校校长领导力提升（米靖、吴家礼等）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rPr>
                <w:rFonts w:ascii="宋体"/>
                <w:color w:val="000000"/>
              </w:rPr>
            </w:pPr>
            <w:r>
              <w:rPr>
                <w:rFonts w:ascii="宋体" w:hint="eastAsia"/>
              </w:rPr>
              <w:t>养老服务专业系列——养老服务政策与养老专业人才培养（刘志鹏等）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养老服务专业系列——养老礼仪与沟通技能（张晓彤）</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养老服务专业系列——基础照护（徐国英）</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应用型院校医药卫生类专业教学改革与课程建设（高凤兰、罗跃娥、胡颂恩等）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电子商务及物流专业教学改革与课程建设（赵志群、薛威、宋文官）</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会计专业教学改革与实践（杨有红、高翠莲、孙万军等）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会计综合实训（董京原）</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应用型院校公共英语教学与科研（王立非、杨永林、邹为诚等）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应用型院校电子商务概论课程教学（宋文官、孟晔等）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应用型院校电路基础课程教学（赵会军、王和平）</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应用型院校机械设计与应用课程教学（万志坚）</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应用型院校“双师型”培训（讨论教学）（周华丽、顾永安、刘文广）</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应用型院校专业带头人与骨干教师专项培训（孙诚等）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lastRenderedPageBreak/>
              <w:t>978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应用型院校“双师型”师资培训——产教融合背景下的课程设计（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
                <w:kern w:val="0"/>
              </w:rPr>
            </w:pPr>
            <w:r>
              <w:rPr>
                <w:rFonts w:ascii="宋体" w:hAnsi="宋体" w:cs="宋体" w:hint="eastAsia"/>
                <w:b/>
                <w:kern w:val="0"/>
              </w:rPr>
              <w:t>师德师风建设（8）</w:t>
            </w:r>
          </w:p>
          <w:p w:rsidR="00433C81" w:rsidRDefault="00433C81" w:rsidP="008E7D66">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s="宋体"/>
                <w:kern w:val="0"/>
              </w:rPr>
            </w:pPr>
            <w:r>
              <w:rPr>
                <w:rFonts w:ascii="宋体" w:hint="eastAsia"/>
                <w:color w:val="000000"/>
              </w:rPr>
              <w:t>高校教师职业道德修养（吴文虎、冯博琴、南国农等）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s="宋体"/>
                <w:kern w:val="0"/>
              </w:rPr>
            </w:pPr>
            <w:r>
              <w:rPr>
                <w:rFonts w:ascii="宋体" w:hint="eastAsia"/>
                <w:color w:val="000000"/>
              </w:rPr>
              <w:t>高校青年教师师德修养（张慕葏、马知恩、冯博琴等）</w:t>
            </w:r>
          </w:p>
        </w:tc>
      </w:tr>
      <w:tr w:rsidR="00433C81" w:rsidTr="008E7D66">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教师素养与形象管理（张奇伟、刘庆龙等）</w:t>
            </w:r>
          </w:p>
        </w:tc>
      </w:tr>
      <w:tr w:rsidR="00433C81" w:rsidTr="008E7D66">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hint="eastAsia"/>
                <w:color w:val="000000"/>
                <w:sz w:val="22"/>
              </w:rPr>
              <w:t>#</w:t>
            </w:r>
            <w:r>
              <w:rPr>
                <w:rFonts w:hint="eastAsia"/>
                <w:color w:val="000000"/>
                <w:sz w:val="22"/>
              </w:rPr>
              <w:t>高校教师职业成长与师德修养</w:t>
            </w:r>
            <w:r>
              <w:rPr>
                <w:rFonts w:ascii="宋体" w:hAnsi="宋体" w:cs="宋体" w:hint="eastAsia"/>
                <w:color w:val="000000"/>
                <w:kern w:val="0"/>
              </w:rPr>
              <w:t>（甘德安、刘平青、朱月龙）</w:t>
            </w: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kern w:val="0"/>
              </w:rPr>
            </w:pPr>
            <w:r>
              <w:rPr>
                <w:rFonts w:ascii="宋体" w:hAnsi="宋体" w:cs="宋体" w:hint="eastAsia"/>
                <w:b/>
                <w:kern w:val="0"/>
              </w:rPr>
              <w:t>创新创业教育（18）</w:t>
            </w:r>
          </w:p>
          <w:p w:rsidR="00433C81" w:rsidRDefault="00433C81" w:rsidP="008E7D66">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433C81" w:rsidTr="008E7D66">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大学生思维训练与创新能力培养（冯林、宋宝萍、甘德安、宋峰）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433C81" w:rsidRDefault="00433C81" w:rsidP="008E7D66">
            <w:pPr>
              <w:widowControl/>
              <w:spacing w:line="360" w:lineRule="auto"/>
              <w:jc w:val="left"/>
              <w:rPr>
                <w:rFonts w:ascii="宋体" w:hAnsi="宋体" w:cs="宋体"/>
                <w:kern w:val="0"/>
              </w:rPr>
            </w:pPr>
            <w:r>
              <w:rPr>
                <w:rFonts w:ascii="宋体" w:hAnsi="宋体" w:cs="宋体" w:hint="eastAsia"/>
                <w:kern w:val="0"/>
              </w:rPr>
              <w:t>（雷宏振等）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lastRenderedPageBreak/>
              <w:t>995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w:t>
            </w: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widowControl/>
              <w:spacing w:line="360" w:lineRule="auto"/>
              <w:jc w:val="left"/>
              <w:rPr>
                <w:rFonts w:ascii="宋体" w:hAnsi="宋体" w:cs="宋体"/>
                <w:kern w:val="0"/>
              </w:rPr>
            </w:pPr>
            <w:r>
              <w:rPr>
                <w:rFonts w:ascii="宋体" w:hAnsi="宋体" w:cs="宋体" w:hint="eastAsia"/>
                <w:kern w:val="0"/>
              </w:rPr>
              <w:t>#</w:t>
            </w: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433C81" w:rsidTr="008E7D66">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教师信息技术能力提升（46）</w:t>
            </w:r>
          </w:p>
          <w:p w:rsidR="00433C81" w:rsidRDefault="00433C81" w:rsidP="008E7D66">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left"/>
              <w:rPr>
                <w:rFonts w:ascii="宋体" w:hAnsi="宋体" w:cs="宋体"/>
                <w:color w:val="000000"/>
              </w:rPr>
            </w:pPr>
            <w:r>
              <w:rPr>
                <w:rFonts w:ascii="宋体" w:hAnsi="宋体" w:hint="eastAsia"/>
                <w:color w:val="000000"/>
              </w:rPr>
              <w:t>远程教育原理与技术（黄荣怀）</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rPr>
                <w:rFonts w:ascii="宋体" w:hAnsi="宋体" w:cs="宋体"/>
                <w:color w:val="000000"/>
              </w:rPr>
            </w:pPr>
            <w:r>
              <w:rPr>
                <w:rFonts w:ascii="宋体" w:hAnsi="宋体" w:hint="eastAsia"/>
                <w:color w:val="000000"/>
              </w:rPr>
              <w:t>信息化教学理念与方法（道焰、王竹立、茅育青等）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left"/>
              <w:rPr>
                <w:rFonts w:ascii="宋体" w:hAnsi="宋体" w:cs="宋体"/>
                <w:color w:val="000000"/>
              </w:rPr>
            </w:pPr>
            <w:r>
              <w:rPr>
                <w:rFonts w:ascii="宋体" w:hAnsi="宋体" w:hint="eastAsia"/>
                <w:color w:val="000000"/>
              </w:rPr>
              <w:t>信息技术与课程整合（刘清堂、赵呈领）</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高校优秀微课设计制作与应用案例分享（顾沛、师雪霖）</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MOOC理论与实战（王胜清）</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视频课程与多媒体课件制作（汪青云、揭安全）</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微课的设计、开发与应用（汪琼、焦建利、魏民）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数字化教学方案设计与实施（道焰、王竹立）</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信息检索与利用能力提升（葛敬民）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rPr>
                <w:rFonts w:ascii="宋体" w:hAnsi="宋体" w:cs="宋体"/>
                <w:u w:val="wavyHeavy"/>
              </w:rPr>
            </w:pPr>
            <w:r>
              <w:rPr>
                <w:rFonts w:ascii="宋体" w:hAnsi="宋体" w:hint="eastAsia"/>
                <w:color w:val="000000"/>
              </w:rPr>
              <w:t>混合式教学实践及案例分析（焦建利、王自强、周红春）</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rPr>
                <w:rFonts w:ascii="宋体" w:hAnsi="宋体"/>
                <w:color w:val="000000"/>
              </w:rPr>
            </w:pPr>
            <w:r>
              <w:rPr>
                <w:rFonts w:ascii="宋体" w:hAnsi="宋体" w:hint="eastAsia"/>
                <w:color w:val="000000"/>
              </w:rPr>
              <w:t>混合式教学模式理论与实践（文）（焦建利、王帅国、杨芳、陈江）</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虚拟现实与未来教学（周明全、文钧雷等）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慕课的理念与实践探索（张剑平、李威仪、于歆杰）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教师信息素养与技术促进教学创新（谢幼如、南国农、夏洪文等）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lastRenderedPageBreak/>
              <w:t>827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信息技术在课堂教学中的适切性应用策略（郑燕林、刘红云）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000000"/>
              </w:rPr>
            </w:pPr>
            <w:r>
              <w:rPr>
                <w:rFonts w:ascii="宋体" w:hAnsi="宋体" w:hint="eastAsia"/>
                <w:color w:val="000000"/>
              </w:rPr>
              <w:t>网络环境下的学习变革及教学适应（焦建利）</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olor w:val="000000"/>
              </w:rPr>
            </w:pPr>
            <w:r>
              <w:rPr>
                <w:rFonts w:ascii="宋体" w:hint="eastAsia"/>
                <w:color w:val="000000"/>
              </w:rPr>
              <w:t>信息化环境下的教学设计（理工）（李志民、李元杰、钟晓流等）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color w:val="000000"/>
              </w:rPr>
              <w:t>翻转课堂与慕课教学——教育的变革（陈江、焦建利、于歆杰、汪晓东）</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hint="eastAsia"/>
                <w:color w:val="000000"/>
              </w:rPr>
              <w:t>#</w:t>
            </w: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cs="宋体"/>
                <w:color w:val="000000"/>
                <w:kern w:val="0"/>
              </w:rPr>
              <w:t>#</w:t>
            </w:r>
            <w:r>
              <w:rPr>
                <w:rFonts w:ascii="宋体" w:hAnsi="宋体" w:cs="宋体" w:hint="eastAsia"/>
                <w:color w:val="000000"/>
                <w:kern w:val="0"/>
              </w:rPr>
              <w:t>VR技术在教育教学中的创新应用（周明全、李小平、文钧雷、郄晓烨）</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cs="宋体"/>
                <w:color w:val="000000"/>
                <w:kern w:val="0"/>
              </w:rPr>
              <w:t>#</w:t>
            </w: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w:t>
            </w: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FC1950" w:rsidRDefault="00433C81" w:rsidP="008E7D66">
            <w:pPr>
              <w:spacing w:line="400" w:lineRule="exact"/>
              <w:rPr>
                <w:rFonts w:ascii="宋体" w:hAnsi="宋体" w:cs="宋体"/>
                <w:color w:val="000000"/>
                <w:kern w:val="0"/>
              </w:rPr>
            </w:pPr>
            <w:r>
              <w:rPr>
                <w:rFonts w:ascii="宋体" w:hAnsi="宋体" w:cs="宋体" w:hint="eastAsia"/>
                <w:color w:val="000000"/>
                <w:kern w:val="0"/>
              </w:rPr>
              <w:t>#</w:t>
            </w: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课堂教学方法与教学能力提升（</w:t>
            </w:r>
            <w:r>
              <w:rPr>
                <w:rFonts w:ascii="宋体" w:hAnsi="宋体" w:cs="宋体"/>
                <w:b/>
                <w:bCs/>
                <w:kern w:val="0"/>
              </w:rPr>
              <w:t>7</w:t>
            </w:r>
            <w:r>
              <w:rPr>
                <w:rFonts w:ascii="宋体" w:hAnsi="宋体" w:cs="宋体" w:hint="eastAsia"/>
                <w:b/>
                <w:bCs/>
                <w:kern w:val="0"/>
              </w:rPr>
              <w:t>4）</w:t>
            </w:r>
          </w:p>
          <w:p w:rsidR="00433C81" w:rsidRDefault="00433C81" w:rsidP="008E7D66">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高校教师的用声技巧与课堂语言艺术（吴郁、姚小玲、朱月龙、汤智）</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关于大学课堂教学误区的问答（李芒）</w:t>
            </w:r>
          </w:p>
        </w:tc>
      </w:tr>
      <w:tr w:rsidR="00433C81" w:rsidTr="008E7D66">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大学卓越教学系列——大学教学法最新实践（韩映雄、张学新、吴金闪、廖诗评）</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433C81" w:rsidTr="008E7D66">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大学卓越教学系列——学习心理及其教学实践应用（王铭玉、伍新春、蔺桂瑞）</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lastRenderedPageBreak/>
              <w:t>719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高校教学设计理论与实践（庄秀丽、赵建华、钟晓流等）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高校教学理念、教学方法与实践（文科）（邬大光、姚梅林、潘立生等）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高校课堂教学方法的改革与创新（文科）（谌卫军、黄建榕、魏钧等）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教学创新策略与方法指导（余胜泉、李芒等）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青年教师教学方法专题（文科）（张征、张红峻、李芒等）</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课程教学的理论与实践（陈时见、王牧华）</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高校教师教学能力与专业素养提升（马知恩、孙亚玲、胡卫平等）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提高青年教师课堂教学能力的有效策略（赵振宇、宋峰、李芒等）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高校教师必备教学技能与案例研讨（邢红军）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高校有效教学及实施策略（姚梅林、刘儒德、孙建荣等）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color w:val="FF0000"/>
              </w:rPr>
            </w:pPr>
            <w:r>
              <w:rPr>
                <w:rFonts w:hint="eastAsia"/>
                <w:color w:val="000000"/>
              </w:rPr>
              <w:t>大学课堂教学方法与创新要点（李芒、林杰、赵斌）</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高校教师教学艺术（文科）（顾沛、周旺生、李子奈等）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高校教师教学艺术（理工）（顾沛、邹逢兴、吴鹿鸣、郑用琏）</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lastRenderedPageBreak/>
              <w:t>381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关注学生，关注课堂（赵丽琴、马万华、李芒等）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营造兴趣课堂，实现魅力教学（赵丽琴、张雁云、盛群力等）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433C81" w:rsidRDefault="00433C81" w:rsidP="008E7D66">
            <w:pPr>
              <w:spacing w:line="400" w:lineRule="exact"/>
              <w:rPr>
                <w:rFonts w:ascii="宋体" w:hAnsi="宋体"/>
              </w:rPr>
            </w:pPr>
            <w:r>
              <w:rPr>
                <w:rFonts w:ascii="宋体" w:hAnsi="宋体" w:hint="eastAsia"/>
              </w:rPr>
              <w:t>教学与科研互动：教师教学能力养成（马陆亭、郑曙光等）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高校本科课程建设与实践（周杰、汪琼、陆国栋等）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“互联网+”课堂创新——大学生学习方式与课程模式变革（桑新民）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#课堂教学方法提升培训（周游、隋如宾）</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基于教学反思与评价的教学能力提高（孙建荣、韦卫）</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hint="eastAsia"/>
                <w:color w:val="000000"/>
              </w:rPr>
              <w:t>#</w:t>
            </w:r>
            <w:r>
              <w:rPr>
                <w:rFonts w:hint="eastAsia"/>
                <w:color w:val="000000"/>
              </w:rPr>
              <w:t>高等教育评估发展新趋势（熊建辉、杨鹏、周华丽）</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#BOPPPS教学模型培训（曾柱、晁晓菲、项君）</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cs="宋体" w:hint="eastAsia"/>
                <w:bCs/>
                <w:kern w:val="0"/>
              </w:rPr>
              <w:t>#工程教育专业认证与专业建设（孙建荣、陈道蓄等）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lastRenderedPageBreak/>
              <w:t>1096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w:t>
            </w: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570C98" w:rsidRDefault="00433C81" w:rsidP="008E7D66">
            <w:pPr>
              <w:spacing w:line="400" w:lineRule="exact"/>
              <w:rPr>
                <w:rFonts w:ascii="宋体" w:hAnsi="宋体"/>
              </w:rPr>
            </w:pPr>
            <w:r>
              <w:rPr>
                <w:rFonts w:ascii="宋体" w:hAnsi="宋体" w:hint="eastAsia"/>
              </w:rPr>
              <w:t>#</w:t>
            </w: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w:t>
            </w: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w:t>
            </w: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433C81" w:rsidRDefault="00433C81" w:rsidP="008E7D66">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433C81" w:rsidTr="008E7D66">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社会科学研究理论与设计（刘庆龙）</w:t>
            </w:r>
          </w:p>
        </w:tc>
      </w:tr>
      <w:tr w:rsidR="00433C81" w:rsidTr="008E7D66">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科研方法与项目申报（理工）（吕静、陈清、赵醒村等）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科研项目设计与申报（理工）（刘平青、汤敏慧、王金发等）</w:t>
            </w:r>
          </w:p>
        </w:tc>
      </w:tr>
      <w:tr w:rsidR="00433C81" w:rsidTr="008E7D66">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433C81" w:rsidTr="008E7D66">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u w:val="wavyHeavy"/>
              </w:rPr>
            </w:pPr>
            <w:r>
              <w:rPr>
                <w:rFonts w:ascii="宋体" w:hAnsi="宋体" w:hint="eastAsia"/>
                <w:color w:val="000000"/>
              </w:rPr>
              <w:t>量化研究方法与SPSS软件的应用(韦小满、刘红云）</w:t>
            </w:r>
          </w:p>
        </w:tc>
      </w:tr>
      <w:tr w:rsidR="00433C81" w:rsidTr="008E7D66">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433C81" w:rsidTr="008E7D66">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olor w:val="000000"/>
              </w:rPr>
            </w:pPr>
            <w:r>
              <w:rPr>
                <w:rFonts w:ascii="宋体" w:hAnsi="宋体"/>
                <w:color w:val="000000"/>
              </w:rPr>
              <w:t>#</w:t>
            </w: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433C81" w:rsidTr="008E7D66">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Ansi="宋体" w:cs="宋体" w:hint="eastAsia"/>
                <w:bCs/>
                <w:kern w:val="0"/>
              </w:rPr>
              <w:t>#</w:t>
            </w: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kern w:val="0"/>
              </w:rPr>
            </w:pPr>
            <w:r>
              <w:rPr>
                <w:rFonts w:ascii="宋体" w:hAnsi="宋体" w:cs="宋体" w:hint="eastAsia"/>
                <w:b/>
                <w:bCs/>
                <w:kern w:val="0"/>
              </w:rPr>
              <w:t>教师发展与综合素养提升（43）</w:t>
            </w:r>
          </w:p>
          <w:p w:rsidR="00433C81" w:rsidRDefault="00433C81" w:rsidP="008E7D66">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lastRenderedPageBreak/>
              <w:t>715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高校教师教学发展创新与实践（徐延宇、李健、沈贵鹏）</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高校教师沟通与说服的艺术（赵振宇、郑日昌、袁涤非）</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高校教师的职业发展与幸福促进（国智丹）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高校教师素养及教学理念提升（南国农、　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Ansi="宋体" w:hint="eastAsia"/>
              </w:rPr>
              <w:t>心理学在高校教学过程中的应用（姚梅林、吴庆麟、庞维国等）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心理学在高校教学过程中的应用（姚梅林、赵丽琴、刘儒德等）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433C81" w:rsidTr="008E7D66">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rPr>
            </w:pPr>
            <w:r>
              <w:rPr>
                <w:rFonts w:hint="eastAsia"/>
              </w:rPr>
              <w:t>传统文化中的人生智慧</w:t>
            </w:r>
            <w:r>
              <w:rPr>
                <w:rFonts w:ascii="宋体" w:hAnsi="宋体" w:cs="宋体" w:hint="eastAsia"/>
              </w:rPr>
              <w:t>（赵玉平）</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国学与智慧人生（韩田鹿、郦波、瞿林东等）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史学与人文修养提升（二）（瞿林东）</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rPr>
            </w:pPr>
            <w:r>
              <w:rPr>
                <w:rFonts w:ascii="宋体" w:hAnsi="宋体" w:hint="eastAsia"/>
              </w:rPr>
              <w:t>高校青年教师职业规划与健康成长（刘平青）</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青年教师的职业发展与路径选择（王建民、张斌贤、马知恩）</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rPr>
            </w:pPr>
            <w:r>
              <w:rPr>
                <w:rFonts w:ascii="宋体" w:hAnsi="宋体" w:hint="eastAsia"/>
              </w:rPr>
              <w:t>青年教师职业生涯规划与发展（沈红、刘尧、张贤科、李尚志）</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int="eastAsia"/>
              </w:rPr>
              <w:t>大学生心理健康（赵丽琴）</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大学生心理健康与生涯规划的教学与辅导（蔺桂瑞、管健、彭萍）</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面向新时代的学生学习指导及教学方式创新（李芒、王铭玉、傅钢善等）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lastRenderedPageBreak/>
              <w:t>463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大学生学习指导（李丹青）</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大学生安全文化（吴超）</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互联网+时代的学生指导与学业评价（李丹青、杨江涛、陈勇）</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hAnsi="宋体" w:cs="宋体"/>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rPr>
            </w:pPr>
          </w:p>
        </w:tc>
      </w:tr>
      <w:tr w:rsidR="00433C81" w:rsidTr="008E7D66">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433C81" w:rsidRDefault="00433C81" w:rsidP="008E7D66">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高校教师职业倦怠与压力管理（郑日昌、伍新春）</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高校青年教师的时间管理与压力纾解（刘破资、蔺桂瑞、国智丹）</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压力管理与心理健康（蔺桂瑞、彭德华）</w:t>
            </w: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cs="宋体"/>
              </w:rPr>
            </w:pPr>
            <w:r>
              <w:rPr>
                <w:rFonts w:ascii="宋体" w:hAnsi="宋体" w:hint="eastAsia"/>
              </w:rPr>
              <w:t>高校教师心理健康的维护与保健（胡佩诚、黄建榕、李燕、国智丹）</w:t>
            </w:r>
          </w:p>
          <w:p w:rsidR="00433C81" w:rsidRDefault="00433C81" w:rsidP="008E7D66">
            <w:pPr>
              <w:spacing w:line="400" w:lineRule="exact"/>
              <w:rPr>
                <w:rFonts w:ascii="宋体" w:hAnsi="宋体"/>
              </w:rPr>
            </w:pPr>
          </w:p>
        </w:tc>
      </w:tr>
      <w:tr w:rsidR="00433C81" w:rsidTr="008E7D66">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433C81" w:rsidRDefault="00433C81" w:rsidP="008E7D66">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rPr>
                <w:rFonts w:ascii="宋体" w:hAnsi="宋体"/>
                <w:u w:val="wavyHeavy"/>
              </w:rPr>
            </w:pPr>
          </w:p>
        </w:tc>
      </w:tr>
      <w:tr w:rsidR="00433C81" w:rsidTr="008E7D66">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433C81" w:rsidRDefault="00433C81" w:rsidP="008E7D66">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高校工作人员专题培训（29）</w:t>
            </w:r>
          </w:p>
          <w:p w:rsidR="00433C81" w:rsidRDefault="00433C81" w:rsidP="008E7D66">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高校人力资源管理工作创新专题培训（李永瑞、于海波、柯江林）</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lastRenderedPageBreak/>
              <w:t>448</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高校人事信息化管理工作（赵志鲲、江雪）</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高校教学管理创新与实践（雷庆、沈亚平、王伟廉等）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教学管理人员能力提升（张树永、刘建清等）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高校教学秘书的职业能力发展（裴纯礼、罗云、张树永等）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高校硕士研究生导师培训（文科）（余纪元、童庆炳、张杰等）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高校硕士研究生导师培训（理工）（张亚林、高虹、高岱等）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研究生培养与科研、论文指导（文科）（刘复兴、高宝立）</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u w:val="wavyHeavy"/>
              </w:rPr>
            </w:pPr>
            <w:r>
              <w:rPr>
                <w:rFonts w:ascii="宋体" w:hint="eastAsia"/>
                <w:color w:val="000000"/>
              </w:rPr>
              <w:t>高校教师教学发展中心建设的探索与实践（马知恩等）</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教育改革背景下的高校教学管理（张树永、吴能表、岳海翔）</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教师专业发展需求探测及学习成就评估（焦建利）</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r>
              <w:rPr>
                <w:rFonts w:ascii="宋体" w:hint="eastAsia"/>
                <w:color w:val="000000"/>
              </w:rPr>
              <w:t>#</w:t>
            </w:r>
            <w:r w:rsidRPr="00560E90">
              <w:rPr>
                <w:rFonts w:ascii="宋体" w:hint="eastAsia"/>
                <w:color w:val="000000"/>
              </w:rPr>
              <w:t>中层管理人员培训（一）</w:t>
            </w:r>
            <w:r>
              <w:rPr>
                <w:rFonts w:ascii="宋体" w:hint="eastAsia"/>
                <w:color w:val="000000"/>
              </w:rPr>
              <w:t>（李芳</w:t>
            </w:r>
            <w:r>
              <w:rPr>
                <w:rFonts w:ascii="宋体"/>
                <w:color w:val="000000"/>
              </w:rPr>
              <w:t>、任荣伟、黄建榕、</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433C81" w:rsidRPr="000D0A52" w:rsidRDefault="00433C81" w:rsidP="008E7D66">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、周华丽、李丹青、黄建榕、甘德安</w:t>
            </w:r>
            <w:r>
              <w:rPr>
                <w:rFonts w:ascii="宋体" w:hAnsi="宋体" w:cs="宋体" w:hint="eastAsia"/>
                <w:bCs/>
                <w:kern w:val="0"/>
              </w:rPr>
              <w:t>）</w:t>
            </w:r>
          </w:p>
        </w:tc>
      </w:tr>
      <w:tr w:rsidR="00433C81" w:rsidTr="008E7D66">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color w:val="000000"/>
              </w:rPr>
            </w:pPr>
            <w:r>
              <w:rPr>
                <w:rFonts w:ascii="宋体" w:hint="eastAsia"/>
                <w:color w:val="000000"/>
              </w:rPr>
              <w:t>#</w:t>
            </w: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433C81" w:rsidRDefault="00433C81" w:rsidP="008E7D66">
            <w:pPr>
              <w:spacing w:line="400" w:lineRule="exact"/>
              <w:rPr>
                <w:rFonts w:ascii="宋体" w:hAnsi="宋体" w:cs="宋体"/>
                <w:bCs/>
                <w:kern w:val="0"/>
              </w:rPr>
            </w:pPr>
          </w:p>
        </w:tc>
      </w:tr>
    </w:tbl>
    <w:p w:rsidR="00433C81" w:rsidRDefault="00433C81" w:rsidP="00433C81">
      <w:pPr>
        <w:widowControl/>
        <w:jc w:val="center"/>
        <w:rPr>
          <w:rFonts w:ascii="宋体" w:hAnsi="宋体" w:cs="宋体"/>
          <w:bCs/>
          <w:sz w:val="28"/>
          <w:szCs w:val="28"/>
        </w:rPr>
        <w:sectPr w:rsidR="00433C81" w:rsidSect="00503802">
          <w:headerReference w:type="default" r:id="rId8"/>
          <w:footerReference w:type="default" r:id="rId9"/>
          <w:pgSz w:w="11906" w:h="16838"/>
          <w:pgMar w:top="1440" w:right="1797" w:bottom="1134" w:left="1797" w:header="851" w:footer="992" w:gutter="0"/>
          <w:cols w:space="720"/>
          <w:docGrid w:type="lines" w:linePitch="312"/>
        </w:sectPr>
      </w:pPr>
    </w:p>
    <w:p w:rsidR="00433C81" w:rsidRDefault="00433C81" w:rsidP="00433C81">
      <w:pPr>
        <w:widowControl/>
        <w:jc w:val="center"/>
        <w:rPr>
          <w:rFonts w:ascii="宋体" w:hAnsi="宋体" w:cs="宋体"/>
          <w:bCs/>
          <w:sz w:val="28"/>
          <w:szCs w:val="28"/>
        </w:rPr>
      </w:pPr>
      <w:r>
        <w:rPr>
          <w:rFonts w:ascii="宋体" w:hAnsi="宋体" w:cs="宋体" w:hint="eastAsia"/>
          <w:bCs/>
          <w:sz w:val="28"/>
          <w:szCs w:val="28"/>
        </w:rPr>
        <w:lastRenderedPageBreak/>
        <w:t>表</w:t>
      </w:r>
      <w:r>
        <w:rPr>
          <w:rFonts w:ascii="宋体" w:hAnsi="宋体" w:cs="宋体"/>
          <w:bCs/>
          <w:sz w:val="28"/>
          <w:szCs w:val="28"/>
        </w:rPr>
        <w:t>3</w:t>
      </w:r>
      <w:r>
        <w:rPr>
          <w:rFonts w:ascii="宋体" w:hAnsi="宋体" w:cs="宋体" w:hint="eastAsia"/>
          <w:bCs/>
          <w:sz w:val="28"/>
          <w:szCs w:val="28"/>
        </w:rPr>
        <w:t xml:space="preserve">  新教师在线点播培训课程</w:t>
      </w:r>
    </w:p>
    <w:p w:rsidR="00433C81" w:rsidRDefault="00433C81" w:rsidP="00433C8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709"/>
        <w:gridCol w:w="741"/>
        <w:gridCol w:w="4135"/>
      </w:tblGrid>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ID</w:t>
            </w:r>
          </w:p>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ID</w:t>
            </w:r>
          </w:p>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433C81" w:rsidTr="008E7D66">
        <w:trPr>
          <w:cantSplit/>
          <w:trHeight w:val="642"/>
          <w:jc w:val="center"/>
        </w:trPr>
        <w:tc>
          <w:tcPr>
            <w:tcW w:w="9326" w:type="dxa"/>
            <w:gridSpan w:val="4"/>
            <w:shd w:val="clear" w:color="000000" w:fill="FFFFFF"/>
            <w:vAlign w:val="center"/>
          </w:tcPr>
          <w:p w:rsidR="00433C81" w:rsidRDefault="00433C81" w:rsidP="008E7D6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433C81" w:rsidTr="008E7D66">
        <w:trPr>
          <w:cantSplit/>
          <w:trHeight w:val="353"/>
          <w:jc w:val="center"/>
        </w:trPr>
        <w:tc>
          <w:tcPr>
            <w:tcW w:w="9326"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师德规范（19）</w:t>
            </w:r>
          </w:p>
          <w:p w:rsidR="00433C81" w:rsidRDefault="00433C81" w:rsidP="008E7D66">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433C81" w:rsidRDefault="00433C81" w:rsidP="008E7D66">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433C81" w:rsidRDefault="00433C81" w:rsidP="008E7D66">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433C81" w:rsidRDefault="00433C81" w:rsidP="008E7D66">
            <w:pPr>
              <w:spacing w:line="400" w:lineRule="exact"/>
              <w:rPr>
                <w:rFonts w:ascii="宋体"/>
                <w:color w:val="000000"/>
              </w:rPr>
            </w:pPr>
            <w:r>
              <w:rPr>
                <w:rFonts w:hint="eastAsia"/>
                <w:color w:val="000000"/>
                <w:sz w:val="22"/>
              </w:rPr>
              <w:t>#</w:t>
            </w:r>
            <w:r>
              <w:rPr>
                <w:rFonts w:hint="eastAsia"/>
                <w:color w:val="000000"/>
                <w:sz w:val="22"/>
              </w:rPr>
              <w:t>迈向“四有好教师”的第一步</w:t>
            </w:r>
            <w:r>
              <w:rPr>
                <w:rFonts w:ascii="宋体" w:hAnsi="宋体" w:cs="宋体" w:hint="eastAsia"/>
                <w:color w:val="000000"/>
                <w:kern w:val="0"/>
              </w:rPr>
              <w:t>（刘平青、赵丽琴、孙长银、周游）</w:t>
            </w:r>
          </w:p>
        </w:tc>
      </w:tr>
      <w:tr w:rsidR="00433C81" w:rsidTr="008E7D66">
        <w:trPr>
          <w:cantSplit/>
          <w:trHeight w:val="642"/>
          <w:jc w:val="center"/>
        </w:trPr>
        <w:tc>
          <w:tcPr>
            <w:tcW w:w="741" w:type="dxa"/>
            <w:shd w:val="clear" w:color="000000" w:fill="FFFFFF"/>
            <w:vAlign w:val="center"/>
          </w:tcPr>
          <w:p w:rsidR="00433C81" w:rsidRDefault="00433C81" w:rsidP="008E7D66">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433C81" w:rsidRDefault="00433C81" w:rsidP="008E7D66">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433C81" w:rsidRDefault="00433C81" w:rsidP="008E7D66">
            <w:pPr>
              <w:spacing w:line="400" w:lineRule="exact"/>
              <w:jc w:val="center"/>
              <w:rPr>
                <w:rFonts w:ascii="宋体" w:hAnsi="宋体" w:cs="宋体"/>
                <w:color w:val="000000"/>
                <w:kern w:val="0"/>
              </w:rPr>
            </w:pPr>
          </w:p>
        </w:tc>
        <w:tc>
          <w:tcPr>
            <w:tcW w:w="4135" w:type="dxa"/>
            <w:shd w:val="clear" w:color="000000" w:fill="FFFFFF"/>
            <w:vAlign w:val="center"/>
          </w:tcPr>
          <w:p w:rsidR="00433C81" w:rsidRDefault="00433C81" w:rsidP="008E7D66">
            <w:pPr>
              <w:spacing w:line="400" w:lineRule="exact"/>
              <w:rPr>
                <w:rFonts w:ascii="宋体" w:hAnsi="宋体" w:cs="宋体"/>
                <w:color w:val="000000"/>
                <w:kern w:val="0"/>
              </w:rPr>
            </w:pPr>
          </w:p>
        </w:tc>
      </w:tr>
      <w:tr w:rsidR="00433C81" w:rsidTr="008E7D66">
        <w:trPr>
          <w:cantSplit/>
          <w:trHeight w:val="357"/>
          <w:jc w:val="center"/>
        </w:trPr>
        <w:tc>
          <w:tcPr>
            <w:tcW w:w="9326"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433C81" w:rsidRDefault="00433C81" w:rsidP="008E7D66">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433C81" w:rsidTr="008E7D66">
        <w:trPr>
          <w:cantSplit/>
          <w:trHeight w:val="375"/>
          <w:jc w:val="center"/>
        </w:trPr>
        <w:tc>
          <w:tcPr>
            <w:tcW w:w="9326"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433C81" w:rsidRDefault="00433C81" w:rsidP="008E7D66">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高等教育管理（王璐）</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433C81" w:rsidRDefault="00433C81" w:rsidP="008E7D66">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高等教育国际化（周满生）</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433C81" w:rsidRDefault="00433C81" w:rsidP="008E7D66">
            <w:pPr>
              <w:widowControl/>
              <w:rPr>
                <w:rFonts w:ascii="宋体" w:hAnsi="宋体" w:cs="宋体"/>
                <w:color w:val="000000"/>
                <w:kern w:val="0"/>
              </w:rPr>
            </w:pPr>
            <w:r>
              <w:rPr>
                <w:rFonts w:ascii="宋体" w:hAnsi="宋体" w:cs="宋体" w:hint="eastAsia"/>
                <w:color w:val="000000"/>
                <w:kern w:val="0"/>
              </w:rPr>
              <w:t>英国教育督导理论（王璐）</w:t>
            </w:r>
          </w:p>
        </w:tc>
      </w:tr>
      <w:tr w:rsidR="00433C81" w:rsidTr="008E7D66">
        <w:trPr>
          <w:cantSplit/>
          <w:trHeight w:val="346"/>
          <w:jc w:val="center"/>
        </w:trPr>
        <w:tc>
          <w:tcPr>
            <w:tcW w:w="9326" w:type="dxa"/>
            <w:gridSpan w:val="4"/>
            <w:shd w:val="clear" w:color="000000" w:fill="FFFFFF"/>
            <w:vAlign w:val="center"/>
          </w:tcPr>
          <w:p w:rsidR="00433C81" w:rsidRDefault="00433C81" w:rsidP="008E7D66">
            <w:pPr>
              <w:widowControl/>
              <w:jc w:val="center"/>
              <w:rPr>
                <w:rFonts w:ascii="宋体" w:hAnsi="宋体" w:cs="宋体"/>
                <w:b/>
                <w:bCs/>
                <w:color w:val="000000"/>
                <w:kern w:val="0"/>
              </w:rPr>
            </w:pPr>
            <w:r w:rsidRPr="00EF7E83">
              <w:rPr>
                <w:rFonts w:ascii="宋体" w:hAnsi="宋体" w:cs="宋体" w:hint="eastAsia"/>
                <w:b/>
                <w:bCs/>
                <w:color w:val="000000"/>
                <w:kern w:val="0"/>
              </w:rPr>
              <w:t>教师发展与综合素养（29）</w:t>
            </w:r>
          </w:p>
          <w:p w:rsidR="00433C81" w:rsidRDefault="00433C81" w:rsidP="008E7D66">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433C81" w:rsidRDefault="00433C81" w:rsidP="008E7D66">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433C81" w:rsidRDefault="00433C81" w:rsidP="008E7D66">
            <w:pPr>
              <w:spacing w:line="400" w:lineRule="exact"/>
              <w:rPr>
                <w:rFonts w:ascii="宋体"/>
                <w:color w:val="000000"/>
              </w:rPr>
            </w:pPr>
            <w:r>
              <w:rPr>
                <w:rFonts w:ascii="宋体" w:hint="eastAsia"/>
                <w:color w:val="000000"/>
              </w:rPr>
              <w:t>现代礼仪（袁涤非）</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433C81" w:rsidRDefault="00433C81" w:rsidP="008E7D66">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433C81" w:rsidRDefault="00433C81" w:rsidP="008E7D66">
            <w:pPr>
              <w:spacing w:line="400" w:lineRule="exact"/>
              <w:rPr>
                <w:rFonts w:ascii="宋体"/>
                <w:color w:val="000000"/>
              </w:rPr>
            </w:pPr>
            <w:r>
              <w:rPr>
                <w:rFonts w:ascii="宋体" w:hint="eastAsia"/>
                <w:color w:val="000000"/>
              </w:rPr>
              <w:t>演讲与口才（姚小玲）</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433C81" w:rsidRDefault="00433C81" w:rsidP="008E7D66">
            <w:pPr>
              <w:spacing w:line="400" w:lineRule="exact"/>
              <w:jc w:val="center"/>
              <w:rPr>
                <w:rFonts w:ascii="宋体"/>
              </w:rPr>
            </w:pPr>
            <w:r>
              <w:rPr>
                <w:rFonts w:ascii="宋体" w:hint="eastAsia"/>
              </w:rPr>
              <w:t>10244</w:t>
            </w:r>
          </w:p>
        </w:tc>
        <w:tc>
          <w:tcPr>
            <w:tcW w:w="4135" w:type="dxa"/>
            <w:shd w:val="clear" w:color="000000" w:fill="FFFFFF"/>
            <w:vAlign w:val="center"/>
          </w:tcPr>
          <w:p w:rsidR="00433C81" w:rsidRDefault="00433C81" w:rsidP="008E7D66">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433C81" w:rsidTr="008E7D66">
        <w:trPr>
          <w:cantSplit/>
          <w:trHeight w:val="642"/>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433C81" w:rsidRDefault="00433C81" w:rsidP="008E7D66">
            <w:pPr>
              <w:spacing w:line="400" w:lineRule="exact"/>
              <w:jc w:val="center"/>
              <w:rPr>
                <w:rFonts w:ascii="宋体"/>
              </w:rPr>
            </w:pPr>
            <w:r>
              <w:rPr>
                <w:rFonts w:ascii="宋体" w:hAnsi="宋体"/>
              </w:rPr>
              <w:t>1073</w:t>
            </w:r>
          </w:p>
        </w:tc>
        <w:tc>
          <w:tcPr>
            <w:tcW w:w="4135" w:type="dxa"/>
            <w:shd w:val="clear" w:color="000000" w:fill="FFFFFF"/>
            <w:vAlign w:val="center"/>
          </w:tcPr>
          <w:p w:rsidR="00433C81" w:rsidRDefault="00433C81" w:rsidP="008E7D66">
            <w:pPr>
              <w:spacing w:line="400" w:lineRule="exact"/>
              <w:rPr>
                <w:rFonts w:ascii="宋体" w:hAnsi="宋体" w:cs="宋体"/>
                <w:kern w:val="0"/>
              </w:rPr>
            </w:pPr>
            <w:r>
              <w:rPr>
                <w:rFonts w:ascii="宋体" w:hAnsi="宋体" w:hint="eastAsia"/>
              </w:rPr>
              <w:t>#</w:t>
            </w:r>
            <w:r w:rsidRPr="00CC1C0D">
              <w:rPr>
                <w:rFonts w:ascii="宋体" w:hAnsi="宋体" w:hint="eastAsia"/>
              </w:rPr>
              <w:t>新进教师教学核心素养：教学认知</w:t>
            </w:r>
            <w:r>
              <w:rPr>
                <w:rFonts w:ascii="宋体" w:hAnsi="宋体" w:hint="eastAsia"/>
              </w:rPr>
              <w:t>（韩映雄</w:t>
            </w:r>
            <w:r>
              <w:rPr>
                <w:rFonts w:ascii="宋体" w:hAnsi="宋体"/>
              </w:rPr>
              <w:t>、母小勇、赵玉芳</w:t>
            </w:r>
            <w:r>
              <w:rPr>
                <w:rFonts w:ascii="宋体" w:hAnsi="宋体" w:hint="eastAsia"/>
              </w:rPr>
              <w:t>）</w:t>
            </w:r>
          </w:p>
        </w:tc>
      </w:tr>
      <w:tr w:rsidR="00433C81" w:rsidTr="008E7D66">
        <w:trPr>
          <w:cantSplit/>
          <w:trHeight w:val="642"/>
          <w:jc w:val="center"/>
        </w:trPr>
        <w:tc>
          <w:tcPr>
            <w:tcW w:w="741" w:type="dxa"/>
            <w:shd w:val="clear" w:color="000000" w:fill="FFFFFF"/>
            <w:vAlign w:val="center"/>
          </w:tcPr>
          <w:p w:rsidR="00433C81" w:rsidRDefault="00433C81" w:rsidP="008E7D66">
            <w:pPr>
              <w:jc w:val="center"/>
              <w:rPr>
                <w:rFonts w:ascii="宋体" w:hAnsi="宋体"/>
              </w:rPr>
            </w:pPr>
            <w:r>
              <w:rPr>
                <w:rFonts w:ascii="宋体" w:hAnsi="宋体" w:hint="eastAsia"/>
              </w:rPr>
              <w:t>10328</w:t>
            </w:r>
          </w:p>
        </w:tc>
        <w:tc>
          <w:tcPr>
            <w:tcW w:w="3709" w:type="dxa"/>
            <w:shd w:val="clear" w:color="000000" w:fill="FFFFFF"/>
            <w:vAlign w:val="center"/>
          </w:tcPr>
          <w:p w:rsidR="00433C81" w:rsidRDefault="00433C81" w:rsidP="008E7D66">
            <w:pPr>
              <w:rPr>
                <w:rFonts w:ascii="宋体" w:hAnsi="宋体"/>
              </w:rPr>
            </w:pPr>
            <w:r>
              <w:rPr>
                <w:rFonts w:ascii="宋体" w:hAnsi="宋体" w:hint="eastAsia"/>
              </w:rPr>
              <w:t>#</w:t>
            </w:r>
            <w:r w:rsidRPr="002027B5">
              <w:rPr>
                <w:rFonts w:ascii="宋体" w:hAnsi="宋体" w:hint="eastAsia"/>
              </w:rPr>
              <w:t>新教师如何做好第一个五年规划</w:t>
            </w:r>
            <w:r>
              <w:rPr>
                <w:rFonts w:ascii="宋体" w:hAnsi="宋体" w:hint="eastAsia"/>
              </w:rPr>
              <w:t>（夏纪梅）</w:t>
            </w:r>
          </w:p>
        </w:tc>
        <w:tc>
          <w:tcPr>
            <w:tcW w:w="741" w:type="dxa"/>
            <w:shd w:val="clear" w:color="000000" w:fill="FFFFFF"/>
            <w:vAlign w:val="center"/>
          </w:tcPr>
          <w:p w:rsidR="00433C81" w:rsidRDefault="00433C81" w:rsidP="008E7D66">
            <w:pPr>
              <w:spacing w:line="400" w:lineRule="exact"/>
              <w:jc w:val="center"/>
              <w:rPr>
                <w:rFonts w:ascii="宋体" w:hAnsi="宋体"/>
              </w:rPr>
            </w:pPr>
          </w:p>
        </w:tc>
        <w:tc>
          <w:tcPr>
            <w:tcW w:w="4135" w:type="dxa"/>
            <w:shd w:val="clear" w:color="000000" w:fill="FFFFFF"/>
            <w:vAlign w:val="center"/>
          </w:tcPr>
          <w:p w:rsidR="00433C81" w:rsidRDefault="00433C81" w:rsidP="008E7D66">
            <w:pPr>
              <w:spacing w:line="400" w:lineRule="exact"/>
              <w:rPr>
                <w:rFonts w:ascii="宋体" w:hAnsi="宋体"/>
              </w:rPr>
            </w:pPr>
          </w:p>
        </w:tc>
      </w:tr>
      <w:tr w:rsidR="00433C81" w:rsidTr="008E7D66">
        <w:trPr>
          <w:cantSplit/>
          <w:trHeight w:val="471"/>
          <w:jc w:val="center"/>
        </w:trPr>
        <w:tc>
          <w:tcPr>
            <w:tcW w:w="9326" w:type="dxa"/>
            <w:gridSpan w:val="4"/>
            <w:shd w:val="clear" w:color="000000" w:fill="auto"/>
            <w:vAlign w:val="center"/>
          </w:tcPr>
          <w:p w:rsidR="00433C81" w:rsidRDefault="00433C81" w:rsidP="008E7D66">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433C81" w:rsidTr="008E7D66">
        <w:trPr>
          <w:cantSplit/>
          <w:trHeight w:val="471"/>
          <w:jc w:val="center"/>
        </w:trPr>
        <w:tc>
          <w:tcPr>
            <w:tcW w:w="9326" w:type="dxa"/>
            <w:gridSpan w:val="4"/>
            <w:shd w:val="clear" w:color="000000" w:fill="auto"/>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教学设计（8）</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433C81" w:rsidRDefault="00433C81" w:rsidP="008E7D66">
            <w:pPr>
              <w:jc w:val="center"/>
              <w:rPr>
                <w:rFonts w:ascii="宋体" w:hAnsi="宋体"/>
              </w:rPr>
            </w:pPr>
            <w:r>
              <w:rPr>
                <w:rFonts w:ascii="宋体" w:hAnsi="宋体" w:hint="eastAsia"/>
              </w:rPr>
              <w:t>946</w:t>
            </w:r>
          </w:p>
        </w:tc>
        <w:tc>
          <w:tcPr>
            <w:tcW w:w="4135" w:type="dxa"/>
            <w:shd w:val="clear" w:color="000000" w:fill="auto"/>
            <w:vAlign w:val="center"/>
          </w:tcPr>
          <w:p w:rsidR="00433C81" w:rsidRDefault="00433C81" w:rsidP="008E7D66">
            <w:pPr>
              <w:rPr>
                <w:rFonts w:ascii="宋体" w:hAnsi="宋体"/>
              </w:rPr>
            </w:pPr>
            <w:r>
              <w:rPr>
                <w:rFonts w:ascii="宋体" w:hAnsi="宋体" w:cs="宋体" w:hint="eastAsia"/>
                <w:color w:val="000000"/>
                <w:kern w:val="0"/>
              </w:rPr>
              <w:t>慕课制作之课程设计（徐明星、师雪霖、梁君健等）</w:t>
            </w:r>
          </w:p>
        </w:tc>
      </w:tr>
      <w:tr w:rsidR="00433C81" w:rsidTr="008E7D66">
        <w:trPr>
          <w:cantSplit/>
          <w:trHeight w:val="411"/>
          <w:jc w:val="center"/>
        </w:trPr>
        <w:tc>
          <w:tcPr>
            <w:tcW w:w="9326" w:type="dxa"/>
            <w:gridSpan w:val="4"/>
            <w:shd w:val="clear" w:color="000000" w:fill="auto"/>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教学行为（43）</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lastRenderedPageBreak/>
              <w:t>796</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433C81" w:rsidRDefault="00433C81" w:rsidP="008E7D66">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433C81" w:rsidRDefault="00433C81" w:rsidP="008E7D66">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433C81" w:rsidRDefault="00433C81" w:rsidP="008E7D66">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433C81" w:rsidRDefault="00433C81" w:rsidP="008E7D66">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433C81" w:rsidRDefault="00433C81" w:rsidP="008E7D66">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433C81" w:rsidTr="008E7D66">
        <w:trPr>
          <w:cantSplit/>
          <w:trHeight w:val="439"/>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433C81" w:rsidTr="008E7D66">
        <w:trPr>
          <w:cantSplit/>
          <w:trHeight w:val="559"/>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433C81" w:rsidTr="008E7D66">
        <w:trPr>
          <w:cantSplit/>
          <w:trHeight w:val="58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433C81" w:rsidTr="008E7D66">
        <w:trPr>
          <w:cantSplit/>
          <w:trHeight w:val="61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433C81" w:rsidTr="008E7D66">
        <w:trPr>
          <w:cantSplit/>
          <w:trHeight w:val="630"/>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433C81" w:rsidTr="008E7D66">
        <w:trPr>
          <w:cantSplit/>
          <w:trHeight w:val="630"/>
          <w:jc w:val="center"/>
        </w:trPr>
        <w:tc>
          <w:tcPr>
            <w:tcW w:w="741" w:type="dxa"/>
            <w:vAlign w:val="center"/>
          </w:tcPr>
          <w:p w:rsidR="00433C81" w:rsidRDefault="00433C81" w:rsidP="008E7D66">
            <w:pPr>
              <w:spacing w:line="400" w:lineRule="exact"/>
              <w:jc w:val="center"/>
              <w:rPr>
                <w:rFonts w:ascii="宋体"/>
                <w:color w:val="000000"/>
              </w:rPr>
            </w:pPr>
            <w:r>
              <w:rPr>
                <w:rFonts w:ascii="宋体" w:hint="eastAsia"/>
                <w:color w:val="000000"/>
              </w:rPr>
              <w:t>528</w:t>
            </w:r>
          </w:p>
        </w:tc>
        <w:tc>
          <w:tcPr>
            <w:tcW w:w="3709" w:type="dxa"/>
            <w:vAlign w:val="center"/>
          </w:tcPr>
          <w:p w:rsidR="00433C81" w:rsidRDefault="00433C81" w:rsidP="008E7D66">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433C81" w:rsidRDefault="00433C81" w:rsidP="008E7D66">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433C81" w:rsidRDefault="00433C81" w:rsidP="008E7D66">
            <w:pPr>
              <w:widowControl/>
              <w:jc w:val="left"/>
              <w:rPr>
                <w:rFonts w:ascii="宋体" w:hAnsi="宋体" w:cs="宋体"/>
                <w:color w:val="000000"/>
                <w:kern w:val="0"/>
              </w:rPr>
            </w:pPr>
            <w:r w:rsidRPr="00693013">
              <w:rPr>
                <w:rFonts w:ascii="宋体" w:hAnsi="宋体" w:cs="宋体" w:hint="eastAsia"/>
                <w:color w:val="000000"/>
                <w:kern w:val="0"/>
              </w:rPr>
              <w:t>教学名师从教经验谈——高校青年教师课堂教学能力如何养成（文）（张斌贤、毛振明、赖绍聪）</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kern w:val="0"/>
              </w:rPr>
            </w:pPr>
            <w:r>
              <w:rPr>
                <w:rFonts w:ascii="宋体" w:hAnsi="宋体" w:cs="宋体" w:hint="eastAsia"/>
                <w:kern w:val="0"/>
              </w:rPr>
              <w:t>10255</w:t>
            </w:r>
          </w:p>
        </w:tc>
        <w:tc>
          <w:tcPr>
            <w:tcW w:w="3709" w:type="dxa"/>
            <w:vAlign w:val="center"/>
          </w:tcPr>
          <w:p w:rsidR="00433C81" w:rsidRDefault="00433C81" w:rsidP="008E7D66">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433C81" w:rsidRDefault="00433C81" w:rsidP="008E7D66">
            <w:pPr>
              <w:widowControl/>
              <w:jc w:val="center"/>
              <w:rPr>
                <w:rFonts w:ascii="宋体" w:hAnsi="宋体" w:cs="宋体"/>
                <w:kern w:val="0"/>
              </w:rPr>
            </w:pPr>
            <w:r>
              <w:rPr>
                <w:rFonts w:ascii="宋体" w:hAnsi="宋体" w:cs="宋体" w:hint="eastAsia"/>
                <w:kern w:val="0"/>
              </w:rPr>
              <w:t>10265</w:t>
            </w:r>
          </w:p>
        </w:tc>
        <w:tc>
          <w:tcPr>
            <w:tcW w:w="4135" w:type="dxa"/>
            <w:vAlign w:val="center"/>
          </w:tcPr>
          <w:p w:rsidR="00433C81" w:rsidRDefault="00433C81" w:rsidP="008E7D66">
            <w:pPr>
              <w:widowControl/>
              <w:jc w:val="left"/>
              <w:rPr>
                <w:rFonts w:ascii="宋体" w:hAnsi="宋体" w:cs="宋体"/>
                <w:kern w:val="0"/>
              </w:rPr>
            </w:pPr>
            <w:r>
              <w:rPr>
                <w:rFonts w:ascii="宋体" w:hAnsi="宋体" w:cs="宋体" w:hint="eastAsia"/>
                <w:kern w:val="0"/>
              </w:rPr>
              <w:t>如何使授课语言生动鲜活（朱月龙）</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kern w:val="0"/>
              </w:rPr>
            </w:pPr>
            <w:r>
              <w:rPr>
                <w:rFonts w:ascii="宋体" w:hAnsi="宋体" w:cs="宋体" w:hint="eastAsia"/>
                <w:kern w:val="0"/>
              </w:rPr>
              <w:lastRenderedPageBreak/>
              <w:t>10269</w:t>
            </w:r>
          </w:p>
        </w:tc>
        <w:tc>
          <w:tcPr>
            <w:tcW w:w="3709" w:type="dxa"/>
            <w:vAlign w:val="center"/>
          </w:tcPr>
          <w:p w:rsidR="00433C81" w:rsidRDefault="00433C81" w:rsidP="008E7D66">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433C81" w:rsidRDefault="00433C81" w:rsidP="008E7D66">
            <w:pPr>
              <w:spacing w:line="400" w:lineRule="exact"/>
              <w:jc w:val="center"/>
              <w:rPr>
                <w:rFonts w:ascii="宋体" w:hAnsi="宋体"/>
              </w:rPr>
            </w:pPr>
            <w:r>
              <w:rPr>
                <w:rFonts w:ascii="宋体" w:hAnsi="宋体" w:hint="eastAsia"/>
              </w:rPr>
              <w:t>1029</w:t>
            </w:r>
          </w:p>
        </w:tc>
        <w:tc>
          <w:tcPr>
            <w:tcW w:w="4135" w:type="dxa"/>
            <w:vAlign w:val="center"/>
          </w:tcPr>
          <w:p w:rsidR="00433C81" w:rsidRDefault="00433C81" w:rsidP="008E7D66">
            <w:pPr>
              <w:spacing w:line="400" w:lineRule="exact"/>
              <w:rPr>
                <w:rFonts w:ascii="宋体" w:hAnsi="宋体"/>
              </w:rPr>
            </w:pPr>
            <w:r>
              <w:rPr>
                <w:rFonts w:ascii="宋体" w:hAnsi="宋体" w:hint="eastAsia"/>
              </w:rPr>
              <w:t>#</w:t>
            </w:r>
            <w:r w:rsidRPr="00560E90">
              <w:rPr>
                <w:rFonts w:ascii="宋体" w:hAnsi="宋体" w:hint="eastAsia"/>
              </w:rPr>
              <w:t>新进教师教学核心素养研习营</w:t>
            </w:r>
            <w:r>
              <w:rPr>
                <w:rFonts w:ascii="宋体" w:hAnsi="宋体" w:hint="eastAsia"/>
              </w:rPr>
              <w:t>（韩映雄</w:t>
            </w:r>
            <w:r>
              <w:rPr>
                <w:rFonts w:ascii="宋体" w:hAnsi="宋体"/>
              </w:rPr>
              <w:t>等</w:t>
            </w:r>
            <w:r>
              <w:rPr>
                <w:rFonts w:ascii="宋体" w:hAnsi="宋体" w:hint="eastAsia"/>
              </w:rPr>
              <w:t>）</w:t>
            </w:r>
          </w:p>
        </w:tc>
      </w:tr>
      <w:tr w:rsidR="00433C81" w:rsidTr="008E7D66">
        <w:trPr>
          <w:cantSplit/>
          <w:trHeight w:val="552"/>
          <w:jc w:val="center"/>
        </w:trPr>
        <w:tc>
          <w:tcPr>
            <w:tcW w:w="741" w:type="dxa"/>
            <w:vAlign w:val="center"/>
          </w:tcPr>
          <w:p w:rsidR="00433C81" w:rsidRDefault="00433C81" w:rsidP="008E7D66">
            <w:pPr>
              <w:jc w:val="center"/>
              <w:rPr>
                <w:rFonts w:ascii="宋体" w:hAnsi="宋体"/>
              </w:rPr>
            </w:pPr>
            <w:r>
              <w:rPr>
                <w:rFonts w:ascii="宋体" w:hAnsi="宋体" w:hint="eastAsia"/>
              </w:rPr>
              <w:t>10327</w:t>
            </w:r>
          </w:p>
        </w:tc>
        <w:tc>
          <w:tcPr>
            <w:tcW w:w="3709" w:type="dxa"/>
            <w:vAlign w:val="center"/>
          </w:tcPr>
          <w:p w:rsidR="00433C81" w:rsidRDefault="00433C81" w:rsidP="008E7D66">
            <w:pPr>
              <w:rPr>
                <w:rFonts w:ascii="宋体" w:hAnsi="宋体"/>
              </w:rPr>
            </w:pPr>
            <w:r>
              <w:rPr>
                <w:rFonts w:ascii="宋体" w:hAnsi="宋体" w:hint="eastAsia"/>
              </w:rPr>
              <w:t>#</w:t>
            </w:r>
            <w:r w:rsidRPr="002027B5">
              <w:rPr>
                <w:rFonts w:ascii="宋体" w:hAnsi="宋体" w:hint="eastAsia"/>
              </w:rPr>
              <w:t>新教师解惑——大学课堂讲什么</w:t>
            </w:r>
            <w:r>
              <w:rPr>
                <w:rFonts w:ascii="宋体" w:hAnsi="宋体" w:hint="eastAsia"/>
              </w:rPr>
              <w:t>（周游）</w:t>
            </w:r>
          </w:p>
        </w:tc>
        <w:tc>
          <w:tcPr>
            <w:tcW w:w="741" w:type="dxa"/>
            <w:vAlign w:val="center"/>
          </w:tcPr>
          <w:p w:rsidR="00433C81" w:rsidRDefault="00433C81" w:rsidP="008E7D66">
            <w:pPr>
              <w:spacing w:line="400" w:lineRule="exact"/>
              <w:jc w:val="center"/>
              <w:rPr>
                <w:rFonts w:ascii="宋体" w:hAnsi="宋体"/>
              </w:rPr>
            </w:pPr>
          </w:p>
        </w:tc>
        <w:tc>
          <w:tcPr>
            <w:tcW w:w="4135" w:type="dxa"/>
            <w:vAlign w:val="center"/>
          </w:tcPr>
          <w:p w:rsidR="00433C81" w:rsidRDefault="00433C81" w:rsidP="008E7D66">
            <w:pPr>
              <w:spacing w:line="400" w:lineRule="exact"/>
              <w:rPr>
                <w:rFonts w:ascii="宋体" w:hAnsi="宋体"/>
              </w:rPr>
            </w:pPr>
          </w:p>
        </w:tc>
      </w:tr>
      <w:tr w:rsidR="00433C81" w:rsidTr="008E7D66">
        <w:trPr>
          <w:cantSplit/>
          <w:trHeight w:val="642"/>
          <w:jc w:val="center"/>
        </w:trPr>
        <w:tc>
          <w:tcPr>
            <w:tcW w:w="9326" w:type="dxa"/>
            <w:gridSpan w:val="4"/>
            <w:shd w:val="clear" w:color="000000" w:fill="auto"/>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科研与教学（9）</w:t>
            </w:r>
          </w:p>
          <w:p w:rsidR="00433C81" w:rsidRDefault="00433C81" w:rsidP="008E7D66">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p>
        </w:tc>
      </w:tr>
      <w:tr w:rsidR="00433C81" w:rsidTr="008E7D66">
        <w:trPr>
          <w:cantSplit/>
          <w:trHeight w:val="381"/>
          <w:jc w:val="center"/>
        </w:trPr>
        <w:tc>
          <w:tcPr>
            <w:tcW w:w="9326" w:type="dxa"/>
            <w:gridSpan w:val="4"/>
            <w:shd w:val="clear" w:color="000000" w:fill="auto"/>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学生辅导（26）</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433C81" w:rsidRDefault="00433C81" w:rsidP="008E7D66">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433C81" w:rsidRDefault="00433C81" w:rsidP="008E7D66">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433C81" w:rsidRDefault="00433C81" w:rsidP="008E7D66">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433C81" w:rsidRDefault="00433C81" w:rsidP="008E7D66">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lastRenderedPageBreak/>
              <w:t>10211</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433C81" w:rsidRDefault="00433C81" w:rsidP="008E7D66">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433C81" w:rsidTr="008E7D66">
        <w:trPr>
          <w:cantSplit/>
          <w:trHeight w:val="642"/>
          <w:jc w:val="center"/>
        </w:trPr>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433C81" w:rsidTr="008E7D66">
        <w:trPr>
          <w:cantSplit/>
          <w:trHeight w:val="642"/>
          <w:jc w:val="center"/>
        </w:trPr>
        <w:tc>
          <w:tcPr>
            <w:tcW w:w="9326" w:type="dxa"/>
            <w:gridSpan w:val="4"/>
            <w:shd w:val="clear" w:color="000000" w:fill="FFFFFF"/>
            <w:vAlign w:val="center"/>
          </w:tcPr>
          <w:p w:rsidR="00433C81" w:rsidRDefault="00433C81" w:rsidP="008E7D66">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433C81" w:rsidTr="008E7D66">
        <w:trPr>
          <w:cantSplit/>
          <w:trHeight w:val="642"/>
          <w:jc w:val="center"/>
        </w:trPr>
        <w:tc>
          <w:tcPr>
            <w:tcW w:w="9326" w:type="dxa"/>
            <w:gridSpan w:val="4"/>
            <w:shd w:val="clear" w:color="000000" w:fill="FFFFFF"/>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信息化教学技术（10）</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433C81" w:rsidTr="008E7D66">
        <w:trPr>
          <w:cantSplit/>
          <w:trHeight w:val="589"/>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433C81" w:rsidTr="008E7D66">
        <w:trPr>
          <w:cantSplit/>
          <w:trHeight w:val="589"/>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433C81" w:rsidRDefault="00433C81" w:rsidP="008E7D66">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433C81" w:rsidRDefault="00433C81" w:rsidP="008E7D66">
            <w:pPr>
              <w:widowControl/>
              <w:jc w:val="left"/>
              <w:rPr>
                <w:rFonts w:ascii="宋体" w:hAnsi="宋体" w:cs="宋体"/>
                <w:kern w:val="0"/>
              </w:rPr>
            </w:pPr>
            <w:r>
              <w:rPr>
                <w:rFonts w:ascii="宋体" w:hAnsi="宋体" w:cs="宋体" w:hint="eastAsia"/>
                <w:kern w:val="0"/>
              </w:rPr>
              <w:t>#微课的设计与创意（夏纪梅）</w:t>
            </w:r>
          </w:p>
        </w:tc>
      </w:tr>
      <w:tr w:rsidR="00433C81" w:rsidTr="008E7D66">
        <w:trPr>
          <w:cantSplit/>
          <w:trHeight w:val="480"/>
          <w:jc w:val="center"/>
        </w:trPr>
        <w:tc>
          <w:tcPr>
            <w:tcW w:w="9326" w:type="dxa"/>
            <w:gridSpan w:val="4"/>
            <w:shd w:val="clear" w:color="000000" w:fill="FFFFFF"/>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433C81" w:rsidTr="008E7D66">
        <w:trPr>
          <w:cantSplit/>
          <w:trHeight w:val="480"/>
          <w:jc w:val="center"/>
        </w:trPr>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433C81" w:rsidTr="008E7D66">
        <w:trPr>
          <w:cantSplit/>
          <w:trHeight w:val="480"/>
          <w:jc w:val="center"/>
        </w:trPr>
        <w:tc>
          <w:tcPr>
            <w:tcW w:w="741" w:type="dxa"/>
            <w:shd w:val="clear" w:color="000000" w:fill="FFFFFF"/>
            <w:vAlign w:val="center"/>
          </w:tcPr>
          <w:p w:rsidR="00433C81" w:rsidRDefault="00433C81" w:rsidP="008E7D66">
            <w:pPr>
              <w:jc w:val="center"/>
              <w:rPr>
                <w:rFonts w:ascii="宋体" w:hAnsi="宋体"/>
                <w:color w:val="000000"/>
              </w:rPr>
            </w:pPr>
            <w:r>
              <w:rPr>
                <w:rFonts w:ascii="宋体" w:hAnsi="宋体" w:hint="eastAsia"/>
                <w:color w:val="000000"/>
              </w:rPr>
              <w:t>290</w:t>
            </w:r>
          </w:p>
        </w:tc>
        <w:tc>
          <w:tcPr>
            <w:tcW w:w="3709" w:type="dxa"/>
            <w:shd w:val="clear" w:color="000000" w:fill="FFFFFF"/>
            <w:vAlign w:val="bottom"/>
          </w:tcPr>
          <w:p w:rsidR="00433C81" w:rsidRDefault="00433C81" w:rsidP="008E7D66">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433C81" w:rsidRDefault="00433C81" w:rsidP="008E7D66">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433C81" w:rsidRDefault="00433C81" w:rsidP="008E7D66">
            <w:pPr>
              <w:rPr>
                <w:rFonts w:ascii="宋体" w:hAnsi="宋体" w:cs="宋体"/>
                <w:u w:val="wavyHeavy"/>
              </w:rPr>
            </w:pPr>
            <w:r>
              <w:rPr>
                <w:rFonts w:ascii="宋体" w:hAnsi="宋体" w:hint="eastAsia"/>
                <w:color w:val="000000"/>
              </w:rPr>
              <w:t>混合式教学实践及案例分析（焦建利、王自强、周红春）</w:t>
            </w:r>
          </w:p>
        </w:tc>
      </w:tr>
      <w:tr w:rsidR="00433C81" w:rsidTr="008E7D66">
        <w:trPr>
          <w:cantSplit/>
          <w:trHeight w:val="480"/>
          <w:jc w:val="center"/>
        </w:trPr>
        <w:tc>
          <w:tcPr>
            <w:tcW w:w="741" w:type="dxa"/>
            <w:shd w:val="clear" w:color="000000" w:fill="FFFFFF"/>
            <w:vAlign w:val="center"/>
          </w:tcPr>
          <w:p w:rsidR="00433C81" w:rsidRDefault="00433C81" w:rsidP="008E7D66">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433C81" w:rsidRDefault="00433C81" w:rsidP="008E7D66">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433C81" w:rsidRDefault="00433C81" w:rsidP="008E7D66">
            <w:pPr>
              <w:rPr>
                <w:rFonts w:ascii="宋体" w:hAnsi="宋体"/>
                <w:color w:val="000000"/>
              </w:rPr>
            </w:pPr>
            <w:r>
              <w:rPr>
                <w:rFonts w:ascii="宋体" w:hAnsi="宋体" w:hint="eastAsia"/>
                <w:color w:val="000000"/>
              </w:rPr>
              <w:t>#混合式教学模式理论与实践（理）（焦建利、王帅国、于歆杰、丁文霞）</w:t>
            </w:r>
          </w:p>
        </w:tc>
      </w:tr>
      <w:tr w:rsidR="00433C81" w:rsidTr="008E7D66">
        <w:trPr>
          <w:cantSplit/>
          <w:trHeight w:val="480"/>
          <w:jc w:val="center"/>
        </w:trPr>
        <w:tc>
          <w:tcPr>
            <w:tcW w:w="741" w:type="dxa"/>
            <w:shd w:val="clear" w:color="000000" w:fill="FFFFFF"/>
            <w:vAlign w:val="center"/>
          </w:tcPr>
          <w:p w:rsidR="00433C81" w:rsidRDefault="00433C81" w:rsidP="008E7D66">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433C81" w:rsidRDefault="00433C81" w:rsidP="008E7D66">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433C81" w:rsidRDefault="00433C81" w:rsidP="008E7D66">
            <w:pPr>
              <w:widowControl/>
              <w:jc w:val="center"/>
              <w:rPr>
                <w:rFonts w:ascii="宋体" w:hAnsi="宋体" w:cs="宋体"/>
                <w:color w:val="000000"/>
                <w:kern w:val="0"/>
              </w:rPr>
            </w:pPr>
          </w:p>
        </w:tc>
        <w:tc>
          <w:tcPr>
            <w:tcW w:w="4135" w:type="dxa"/>
            <w:shd w:val="clear" w:color="000000" w:fill="FFFFFF"/>
            <w:vAlign w:val="bottom"/>
          </w:tcPr>
          <w:p w:rsidR="00433C81" w:rsidRDefault="00433C81" w:rsidP="008E7D66">
            <w:pPr>
              <w:rPr>
                <w:rFonts w:ascii="宋体" w:hAnsi="宋体"/>
                <w:color w:val="000000"/>
              </w:rPr>
            </w:pPr>
          </w:p>
        </w:tc>
      </w:tr>
      <w:tr w:rsidR="00433C81" w:rsidTr="008E7D66">
        <w:trPr>
          <w:cantSplit/>
          <w:trHeight w:val="552"/>
          <w:jc w:val="center"/>
        </w:trPr>
        <w:tc>
          <w:tcPr>
            <w:tcW w:w="9326" w:type="dxa"/>
            <w:gridSpan w:val="4"/>
            <w:vAlign w:val="center"/>
          </w:tcPr>
          <w:p w:rsidR="00433C81" w:rsidRDefault="00433C81" w:rsidP="008E7D66">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433C81" w:rsidRDefault="00433C81" w:rsidP="008E7D66">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color w:val="000000"/>
                <w:kern w:val="0"/>
              </w:rPr>
              <w:lastRenderedPageBreak/>
              <w:t>601</w:t>
            </w:r>
          </w:p>
        </w:tc>
        <w:tc>
          <w:tcPr>
            <w:tcW w:w="3709"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433C81" w:rsidRDefault="00433C81" w:rsidP="008E7D66">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433C81" w:rsidRDefault="00433C81" w:rsidP="008E7D66">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433C81" w:rsidRDefault="00433C81" w:rsidP="008E7D66">
            <w:pPr>
              <w:jc w:val="center"/>
              <w:rPr>
                <w:rFonts w:ascii="宋体" w:hAnsi="宋体"/>
                <w:color w:val="000000"/>
              </w:rPr>
            </w:pPr>
            <w:r>
              <w:rPr>
                <w:rFonts w:ascii="宋体" w:hAnsi="宋体" w:hint="eastAsia"/>
                <w:color w:val="000000"/>
              </w:rPr>
              <w:t>967</w:t>
            </w:r>
          </w:p>
        </w:tc>
        <w:tc>
          <w:tcPr>
            <w:tcW w:w="4135" w:type="dxa"/>
            <w:vAlign w:val="center"/>
          </w:tcPr>
          <w:p w:rsidR="00433C81" w:rsidRDefault="00433C81" w:rsidP="008E7D66">
            <w:pPr>
              <w:rPr>
                <w:rFonts w:ascii="宋体" w:hAnsi="宋体" w:cs="宋体"/>
                <w:color w:val="000000"/>
              </w:rPr>
            </w:pPr>
            <w:r>
              <w:rPr>
                <w:rFonts w:ascii="宋体" w:hAnsi="宋体" w:cs="宋体" w:hint="eastAsia"/>
                <w:color w:val="000000"/>
              </w:rPr>
              <w:t>在线课程建设与微课设计、制作（陈明选、刘万辉）</w:t>
            </w:r>
          </w:p>
        </w:tc>
      </w:tr>
      <w:tr w:rsidR="00433C81" w:rsidTr="008E7D66">
        <w:trPr>
          <w:cantSplit/>
          <w:trHeight w:val="552"/>
          <w:jc w:val="center"/>
        </w:trPr>
        <w:tc>
          <w:tcPr>
            <w:tcW w:w="741" w:type="dxa"/>
            <w:vAlign w:val="center"/>
          </w:tcPr>
          <w:p w:rsidR="00433C81" w:rsidRDefault="00433C81" w:rsidP="008E7D66">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433C81" w:rsidRDefault="00433C81" w:rsidP="008E7D66">
            <w:pPr>
              <w:widowControl/>
              <w:jc w:val="left"/>
              <w:rPr>
                <w:rFonts w:ascii="宋体" w:hAnsi="宋体" w:cs="宋体"/>
                <w:color w:val="000000"/>
                <w:kern w:val="0"/>
              </w:rPr>
            </w:pPr>
            <w:r>
              <w:rPr>
                <w:rFonts w:hint="eastAsia"/>
                <w:color w:val="000000"/>
              </w:rPr>
              <w:t>#</w:t>
            </w: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433C81" w:rsidRDefault="00433C81" w:rsidP="008E7D66">
            <w:pPr>
              <w:jc w:val="center"/>
              <w:rPr>
                <w:rFonts w:ascii="宋体" w:hAnsi="宋体"/>
                <w:color w:val="000000"/>
              </w:rPr>
            </w:pPr>
          </w:p>
        </w:tc>
        <w:tc>
          <w:tcPr>
            <w:tcW w:w="4135" w:type="dxa"/>
            <w:vAlign w:val="center"/>
          </w:tcPr>
          <w:p w:rsidR="00433C81" w:rsidRDefault="00433C81" w:rsidP="008E7D66">
            <w:pPr>
              <w:rPr>
                <w:rFonts w:ascii="宋体" w:hAnsi="宋体" w:cs="宋体"/>
                <w:color w:val="000000"/>
              </w:rPr>
            </w:pPr>
          </w:p>
        </w:tc>
      </w:tr>
    </w:tbl>
    <w:p w:rsidR="00433C81" w:rsidRPr="00ED2D42" w:rsidRDefault="00433C81" w:rsidP="00433C81"/>
    <w:p w:rsidR="00433C81" w:rsidRPr="00762D91" w:rsidRDefault="00433C81" w:rsidP="00433C81">
      <w:pPr>
        <w:ind w:firstLineChars="100" w:firstLine="210"/>
      </w:pPr>
    </w:p>
    <w:p w:rsidR="00433C81" w:rsidRPr="006426E4" w:rsidRDefault="00433C81" w:rsidP="00433C81">
      <w:pPr>
        <w:ind w:firstLineChars="200" w:firstLine="560"/>
        <w:rPr>
          <w:rFonts w:ascii="仿宋" w:eastAsia="仿宋" w:hAnsi="仿宋" w:cs="仿宋_GB2312"/>
          <w:sz w:val="28"/>
          <w:szCs w:val="28"/>
        </w:rPr>
      </w:pPr>
    </w:p>
    <w:p w:rsidR="00351D17" w:rsidRDefault="00351D17">
      <w:bookmarkStart w:id="0" w:name="_GoBack"/>
      <w:bookmarkEnd w:id="0"/>
    </w:p>
    <w:sectPr w:rsidR="0035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EB" w:rsidRDefault="00BE44EB" w:rsidP="00433C81">
      <w:r>
        <w:separator/>
      </w:r>
    </w:p>
  </w:endnote>
  <w:endnote w:type="continuationSeparator" w:id="0">
    <w:p w:rsidR="00BE44EB" w:rsidRDefault="00BE44EB" w:rsidP="0043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汉仪仿宋简">
    <w:altName w:val="微软雅黑"/>
    <w:charset w:val="86"/>
    <w:family w:val="modern"/>
    <w:pitch w:val="fixed"/>
    <w:sig w:usb0="00000000"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81" w:rsidRDefault="00433C81">
    <w:pPr>
      <w:pStyle w:val="a4"/>
      <w:jc w:val="center"/>
    </w:pPr>
    <w:r>
      <w:fldChar w:fldCharType="begin"/>
    </w:r>
    <w:r>
      <w:instrText>PAGE   \* MERGEFORMAT</w:instrText>
    </w:r>
    <w:r>
      <w:fldChar w:fldCharType="separate"/>
    </w:r>
    <w:r w:rsidRPr="00433C81">
      <w:rPr>
        <w:noProof/>
        <w:lang w:val="zh-CN"/>
      </w:rPr>
      <w:t>54</w:t>
    </w:r>
    <w:r>
      <w:fldChar w:fldCharType="end"/>
    </w:r>
  </w:p>
  <w:p w:rsidR="00433C81" w:rsidRDefault="00433C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EB" w:rsidRDefault="00BE44EB" w:rsidP="00433C81">
      <w:r>
        <w:separator/>
      </w:r>
    </w:p>
  </w:footnote>
  <w:footnote w:type="continuationSeparator" w:id="0">
    <w:p w:rsidR="00BE44EB" w:rsidRDefault="00BE44EB" w:rsidP="0043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81" w:rsidRDefault="00433C81">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2"/>
    <w:rsid w:val="00351D17"/>
    <w:rsid w:val="00433C81"/>
    <w:rsid w:val="00986E72"/>
    <w:rsid w:val="00BE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5B806-B2C4-4D94-971D-BDCA2D66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33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3C81"/>
    <w:rPr>
      <w:sz w:val="18"/>
      <w:szCs w:val="18"/>
    </w:rPr>
  </w:style>
  <w:style w:type="paragraph" w:styleId="a4">
    <w:name w:val="footer"/>
    <w:basedOn w:val="a"/>
    <w:link w:val="Char0"/>
    <w:uiPriority w:val="99"/>
    <w:unhideWhenUsed/>
    <w:rsid w:val="00433C81"/>
    <w:pPr>
      <w:tabs>
        <w:tab w:val="center" w:pos="4153"/>
        <w:tab w:val="right" w:pos="8306"/>
      </w:tabs>
      <w:snapToGrid w:val="0"/>
      <w:jc w:val="left"/>
    </w:pPr>
    <w:rPr>
      <w:sz w:val="18"/>
      <w:szCs w:val="18"/>
    </w:rPr>
  </w:style>
  <w:style w:type="character" w:customStyle="1" w:styleId="Char0">
    <w:name w:val="页脚 Char"/>
    <w:basedOn w:val="a0"/>
    <w:link w:val="a4"/>
    <w:uiPriority w:val="99"/>
    <w:rsid w:val="00433C81"/>
    <w:rPr>
      <w:sz w:val="18"/>
      <w:szCs w:val="18"/>
    </w:rPr>
  </w:style>
  <w:style w:type="numbering" w:customStyle="1" w:styleId="1">
    <w:name w:val="无列表1"/>
    <w:next w:val="a2"/>
    <w:uiPriority w:val="99"/>
    <w:semiHidden/>
    <w:unhideWhenUsed/>
    <w:rsid w:val="00433C81"/>
  </w:style>
  <w:style w:type="table" w:styleId="a5">
    <w:name w:val="Table Grid"/>
    <w:basedOn w:val="a1"/>
    <w:rsid w:val="00433C8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33C81"/>
    <w:rPr>
      <w:color w:val="0000FF"/>
      <w:u w:val="single"/>
    </w:rPr>
  </w:style>
  <w:style w:type="paragraph" w:styleId="a7">
    <w:name w:val="Normal (Web)"/>
    <w:basedOn w:val="a"/>
    <w:rsid w:val="00433C81"/>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433C81"/>
    <w:rPr>
      <w:rFonts w:cs="Times New Roman"/>
    </w:rPr>
  </w:style>
  <w:style w:type="character" w:styleId="a9">
    <w:name w:val="Strong"/>
    <w:qFormat/>
    <w:rsid w:val="00433C81"/>
    <w:rPr>
      <w:b/>
    </w:rPr>
  </w:style>
  <w:style w:type="paragraph" w:styleId="aa">
    <w:name w:val="Date"/>
    <w:basedOn w:val="a"/>
    <w:next w:val="a"/>
    <w:link w:val="Char1"/>
    <w:rsid w:val="00433C81"/>
    <w:pPr>
      <w:ind w:leftChars="2500" w:left="100"/>
    </w:pPr>
    <w:rPr>
      <w:rFonts w:ascii="Calibri" w:eastAsia="宋体" w:hAnsi="Calibri" w:cs="Times New Roman"/>
      <w:kern w:val="0"/>
      <w:sz w:val="20"/>
      <w:szCs w:val="20"/>
    </w:rPr>
  </w:style>
  <w:style w:type="character" w:customStyle="1" w:styleId="Char1">
    <w:name w:val="日期 Char"/>
    <w:basedOn w:val="a0"/>
    <w:link w:val="aa"/>
    <w:rsid w:val="00433C81"/>
    <w:rPr>
      <w:rFonts w:ascii="Calibri" w:eastAsia="宋体" w:hAnsi="Calibri" w:cs="Times New Roman"/>
      <w:kern w:val="0"/>
      <w:sz w:val="20"/>
      <w:szCs w:val="20"/>
    </w:rPr>
  </w:style>
  <w:style w:type="paragraph" w:styleId="ab">
    <w:name w:val="Balloon Text"/>
    <w:basedOn w:val="a"/>
    <w:link w:val="Char2"/>
    <w:rsid w:val="00433C81"/>
    <w:rPr>
      <w:rFonts w:ascii="Calibri" w:eastAsia="宋体" w:hAnsi="Calibri" w:cs="Times New Roman"/>
      <w:kern w:val="0"/>
      <w:sz w:val="18"/>
      <w:szCs w:val="20"/>
    </w:rPr>
  </w:style>
  <w:style w:type="character" w:customStyle="1" w:styleId="Char2">
    <w:name w:val="批注框文本 Char"/>
    <w:basedOn w:val="a0"/>
    <w:link w:val="ab"/>
    <w:rsid w:val="00433C81"/>
    <w:rPr>
      <w:rFonts w:ascii="Calibri" w:eastAsia="宋体" w:hAnsi="Calibri" w:cs="Times New Roman"/>
      <w:kern w:val="0"/>
      <w:sz w:val="18"/>
      <w:szCs w:val="20"/>
    </w:rPr>
  </w:style>
  <w:style w:type="character" w:styleId="ac">
    <w:name w:val="annotation reference"/>
    <w:rsid w:val="00433C81"/>
    <w:rPr>
      <w:sz w:val="21"/>
    </w:rPr>
  </w:style>
  <w:style w:type="paragraph" w:styleId="ad">
    <w:name w:val="annotation text"/>
    <w:basedOn w:val="a"/>
    <w:link w:val="Char3"/>
    <w:rsid w:val="00433C81"/>
    <w:pPr>
      <w:jc w:val="left"/>
    </w:pPr>
    <w:rPr>
      <w:rFonts w:ascii="Times New Roman" w:eastAsia="宋体" w:hAnsi="Times New Roman" w:cs="Times New Roman"/>
      <w:szCs w:val="20"/>
    </w:rPr>
  </w:style>
  <w:style w:type="character" w:customStyle="1" w:styleId="Char3">
    <w:name w:val="批注文字 Char"/>
    <w:basedOn w:val="a0"/>
    <w:link w:val="ad"/>
    <w:rsid w:val="00433C81"/>
    <w:rPr>
      <w:rFonts w:ascii="Times New Roman" w:eastAsia="宋体" w:hAnsi="Times New Roman" w:cs="Times New Roman"/>
      <w:szCs w:val="20"/>
    </w:rPr>
  </w:style>
  <w:style w:type="character" w:customStyle="1" w:styleId="Char4">
    <w:name w:val="批注主题 Char"/>
    <w:link w:val="ae"/>
    <w:locked/>
    <w:rsid w:val="00433C81"/>
    <w:rPr>
      <w:b/>
    </w:rPr>
  </w:style>
  <w:style w:type="paragraph" w:styleId="ae">
    <w:name w:val="annotation subject"/>
    <w:basedOn w:val="ad"/>
    <w:next w:val="ad"/>
    <w:link w:val="Char4"/>
    <w:rsid w:val="00433C81"/>
    <w:rPr>
      <w:rFonts w:asciiTheme="minorHAnsi" w:eastAsiaTheme="minorEastAsia" w:hAnsiTheme="minorHAnsi" w:cstheme="minorBidi"/>
      <w:b/>
      <w:szCs w:val="22"/>
    </w:rPr>
  </w:style>
  <w:style w:type="character" w:customStyle="1" w:styleId="Char10">
    <w:name w:val="批注主题 Char1"/>
    <w:basedOn w:val="Char3"/>
    <w:semiHidden/>
    <w:rsid w:val="00433C81"/>
    <w:rPr>
      <w:rFonts w:ascii="Times New Roman" w:eastAsia="宋体" w:hAnsi="Times New Roman" w:cs="Times New Roman"/>
      <w:b/>
      <w:bCs/>
      <w:szCs w:val="20"/>
    </w:rPr>
  </w:style>
  <w:style w:type="character" w:customStyle="1" w:styleId="CommentSubjectChar1">
    <w:name w:val="Comment Subject Char1"/>
    <w:semiHidden/>
    <w:locked/>
    <w:rsid w:val="00433C81"/>
    <w:rPr>
      <w:rFonts w:ascii="Times New Roman" w:hAnsi="Times New Roman"/>
      <w:b/>
      <w:kern w:val="2"/>
      <w:sz w:val="21"/>
    </w:rPr>
  </w:style>
  <w:style w:type="paragraph" w:customStyle="1" w:styleId="10">
    <w:name w:val="无间隔1"/>
    <w:rsid w:val="00433C81"/>
    <w:pPr>
      <w:widowControl w:val="0"/>
      <w:jc w:val="both"/>
    </w:pPr>
    <w:rPr>
      <w:rFonts w:ascii="Times New Roman" w:eastAsia="宋体" w:hAnsi="Times New Roman" w:cs="Times New Roman"/>
      <w:szCs w:val="21"/>
    </w:rPr>
  </w:style>
  <w:style w:type="paragraph" w:customStyle="1" w:styleId="11">
    <w:name w:val="修订1"/>
    <w:hidden/>
    <w:semiHidden/>
    <w:rsid w:val="00433C81"/>
    <w:rPr>
      <w:rFonts w:ascii="Times New Roman" w:eastAsia="宋体" w:hAnsi="Times New Roman" w:cs="Times New Roman"/>
      <w:szCs w:val="21"/>
    </w:rPr>
  </w:style>
  <w:style w:type="character" w:styleId="af">
    <w:name w:val="Emphasis"/>
    <w:uiPriority w:val="20"/>
    <w:qFormat/>
    <w:rsid w:val="00433C81"/>
    <w:rPr>
      <w:i w:val="0"/>
      <w:iCs w:val="0"/>
      <w:color w:val="CC0000"/>
    </w:rPr>
  </w:style>
  <w:style w:type="character" w:customStyle="1" w:styleId="xingming1">
    <w:name w:val="xingming1"/>
    <w:rsid w:val="00433C81"/>
    <w:rPr>
      <w:rFonts w:ascii="΢ȭхڧ;" w:eastAsia="΢ȭхڧ;" w:hint="eastAsia"/>
      <w:b/>
      <w:bCs/>
      <w:vanish w:val="0"/>
      <w:webHidden w:val="0"/>
      <w:sz w:val="33"/>
      <w:szCs w:val="33"/>
      <w:specVanish w:val="0"/>
    </w:rPr>
  </w:style>
  <w:style w:type="paragraph" w:customStyle="1" w:styleId="2">
    <w:name w:val="无间隔2"/>
    <w:rsid w:val="00433C81"/>
    <w:pPr>
      <w:widowControl w:val="0"/>
      <w:jc w:val="both"/>
    </w:pPr>
    <w:rPr>
      <w:rFonts w:ascii="Times New Roman" w:eastAsia="宋体" w:hAnsi="Times New Roman" w:cs="Times New Roman"/>
      <w:szCs w:val="21"/>
    </w:rPr>
  </w:style>
  <w:style w:type="paragraph" w:customStyle="1" w:styleId="20">
    <w:name w:val="修订2"/>
    <w:hidden/>
    <w:semiHidden/>
    <w:rsid w:val="00433C81"/>
    <w:rPr>
      <w:rFonts w:ascii="Times New Roman" w:eastAsia="宋体" w:hAnsi="Times New Roman" w:cs="Times New Roman"/>
      <w:szCs w:val="21"/>
    </w:rPr>
  </w:style>
  <w:style w:type="paragraph" w:styleId="af0">
    <w:name w:val="footnote text"/>
    <w:basedOn w:val="a"/>
    <w:link w:val="Char5"/>
    <w:uiPriority w:val="99"/>
    <w:unhideWhenUsed/>
    <w:rsid w:val="00433C81"/>
    <w:pPr>
      <w:snapToGrid w:val="0"/>
      <w:jc w:val="left"/>
    </w:pPr>
    <w:rPr>
      <w:sz w:val="18"/>
      <w:szCs w:val="18"/>
    </w:rPr>
  </w:style>
  <w:style w:type="character" w:customStyle="1" w:styleId="Char5">
    <w:name w:val="脚注文本 Char"/>
    <w:basedOn w:val="a0"/>
    <w:link w:val="af0"/>
    <w:uiPriority w:val="99"/>
    <w:rsid w:val="00433C81"/>
    <w:rPr>
      <w:sz w:val="18"/>
      <w:szCs w:val="18"/>
    </w:rPr>
  </w:style>
  <w:style w:type="character" w:styleId="af1">
    <w:name w:val="footnote reference"/>
    <w:basedOn w:val="a0"/>
    <w:uiPriority w:val="99"/>
    <w:unhideWhenUsed/>
    <w:rsid w:val="00433C81"/>
    <w:rPr>
      <w:vertAlign w:val="superscript"/>
    </w:rPr>
  </w:style>
  <w:style w:type="paragraph" w:styleId="af2">
    <w:name w:val="List Paragraph"/>
    <w:basedOn w:val="a"/>
    <w:uiPriority w:val="34"/>
    <w:qFormat/>
    <w:rsid w:val="00433C81"/>
    <w:pPr>
      <w:ind w:firstLineChars="200" w:firstLine="420"/>
    </w:pPr>
  </w:style>
  <w:style w:type="paragraph" w:styleId="af3">
    <w:name w:val="caption"/>
    <w:basedOn w:val="a"/>
    <w:next w:val="a"/>
    <w:uiPriority w:val="35"/>
    <w:unhideWhenUsed/>
    <w:qFormat/>
    <w:rsid w:val="00433C81"/>
    <w:rPr>
      <w:rFonts w:asciiTheme="majorHAnsi" w:eastAsia="黑体" w:hAnsiTheme="majorHAnsi" w:cstheme="majorBidi"/>
      <w:sz w:val="20"/>
      <w:szCs w:val="20"/>
    </w:rPr>
  </w:style>
  <w:style w:type="paragraph" w:customStyle="1" w:styleId="3">
    <w:name w:val="修订3"/>
    <w:semiHidden/>
    <w:rsid w:val="00433C81"/>
    <w:rPr>
      <w:rFonts w:ascii="Times New Roman" w:eastAsia="宋体" w:hAnsi="Times New Roman" w:cs="Times New Roman"/>
      <w:szCs w:val="21"/>
    </w:rPr>
  </w:style>
  <w:style w:type="paragraph" w:customStyle="1" w:styleId="30">
    <w:name w:val="无间隔3"/>
    <w:rsid w:val="00433C81"/>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433C81"/>
    <w:rPr>
      <w:rFonts w:ascii="Calibri" w:eastAsia="宋体" w:hAnsi="Calibri" w:cs="Calibri"/>
      <w:szCs w:val="21"/>
    </w:rPr>
  </w:style>
  <w:style w:type="character" w:customStyle="1" w:styleId="Char12">
    <w:name w:val="脚注文本 Char1"/>
    <w:basedOn w:val="a0"/>
    <w:uiPriority w:val="99"/>
    <w:semiHidden/>
    <w:rsid w:val="00433C81"/>
    <w:rPr>
      <w:rFonts w:ascii="Calibri" w:eastAsia="宋体" w:hAnsi="Calibri" w:cs="Calibri"/>
      <w:sz w:val="18"/>
      <w:szCs w:val="18"/>
    </w:rPr>
  </w:style>
  <w:style w:type="character" w:customStyle="1" w:styleId="Char13">
    <w:name w:val="批注文字 Char1"/>
    <w:basedOn w:val="a0"/>
    <w:uiPriority w:val="99"/>
    <w:semiHidden/>
    <w:rsid w:val="00433C81"/>
    <w:rPr>
      <w:rFonts w:ascii="Calibri" w:eastAsia="宋体" w:hAnsi="Calibri" w:cs="Calibri"/>
      <w:szCs w:val="21"/>
    </w:rPr>
  </w:style>
  <w:style w:type="character" w:customStyle="1" w:styleId="Char14">
    <w:name w:val="批注框文本 Char1"/>
    <w:basedOn w:val="a0"/>
    <w:uiPriority w:val="99"/>
    <w:semiHidden/>
    <w:rsid w:val="00433C81"/>
    <w:rPr>
      <w:rFonts w:ascii="Calibri" w:eastAsia="宋体" w:hAnsi="Calibri" w:cs="Calibri"/>
      <w:sz w:val="18"/>
      <w:szCs w:val="18"/>
    </w:rPr>
  </w:style>
  <w:style w:type="character" w:customStyle="1" w:styleId="Char20">
    <w:name w:val="批注主题 Char2"/>
    <w:basedOn w:val="Char13"/>
    <w:uiPriority w:val="99"/>
    <w:semiHidden/>
    <w:rsid w:val="00433C81"/>
    <w:rPr>
      <w:rFonts w:ascii="Calibri" w:eastAsia="宋体" w:hAnsi="Calibri" w:cs="Calibri"/>
      <w:b/>
      <w:bCs/>
      <w:szCs w:val="21"/>
    </w:rPr>
  </w:style>
  <w:style w:type="paragraph" w:styleId="af4">
    <w:name w:val="Revision"/>
    <w:hidden/>
    <w:uiPriority w:val="99"/>
    <w:semiHidden/>
    <w:rsid w:val="0043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tedu.com/course_info.asp?nid=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8059</Words>
  <Characters>45941</Characters>
  <Application>Microsoft Office Word</Application>
  <DocSecurity>0</DocSecurity>
  <Lines>382</Lines>
  <Paragraphs>107</Paragraphs>
  <ScaleCrop>false</ScaleCrop>
  <Company/>
  <LinksUpToDate>false</LinksUpToDate>
  <CharactersWithSpaces>53893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2018-04-16T07:39:00Z</dcterms:created>
  <dcterms:modified xsi:type="dcterms:W3CDTF">2018-04-16T07:39:00Z</dcterms:modified>
</cp:coreProperties>
</file>