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0"/>
        </w:rPr>
      </w:pPr>
      <w:r>
        <w:rPr>
          <w:rFonts w:hint="eastAsia" w:ascii="黑体" w:eastAsia="黑体"/>
          <w:szCs w:val="30"/>
        </w:rPr>
        <w:t>附件</w:t>
      </w:r>
      <w:r>
        <w:rPr>
          <w:rFonts w:ascii="黑体" w:eastAsia="黑体"/>
          <w:szCs w:val="30"/>
        </w:rPr>
        <w:t>5</w:t>
      </w:r>
    </w:p>
    <w:p>
      <w:pPr>
        <w:spacing w:afterLines="50"/>
        <w:rPr>
          <w:szCs w:val="30"/>
        </w:rPr>
      </w:pPr>
    </w:p>
    <w:p>
      <w:pPr>
        <w:spacing w:line="800" w:lineRule="exact"/>
        <w:jc w:val="center"/>
        <w:rPr>
          <w:rFonts w:eastAsia="方正小标宋简体"/>
          <w:bCs/>
          <w:spacing w:val="40"/>
          <w:sz w:val="44"/>
          <w:szCs w:val="44"/>
        </w:rPr>
      </w:pPr>
      <w:r>
        <w:rPr>
          <w:rFonts w:hint="eastAsia" w:eastAsia="方正小标宋简体"/>
          <w:bCs/>
          <w:spacing w:val="40"/>
          <w:sz w:val="44"/>
          <w:szCs w:val="44"/>
        </w:rPr>
        <w:t>河南省高等学校达标创优基层教学</w:t>
      </w:r>
    </w:p>
    <w:p>
      <w:pPr>
        <w:spacing w:line="800" w:lineRule="exact"/>
        <w:jc w:val="center"/>
        <w:rPr>
          <w:rFonts w:eastAsia="方正小标宋简体"/>
          <w:bCs/>
          <w:spacing w:val="40"/>
          <w:sz w:val="44"/>
          <w:szCs w:val="44"/>
        </w:rPr>
      </w:pPr>
      <w:r>
        <w:rPr>
          <w:rFonts w:hint="eastAsia" w:eastAsia="方正小标宋简体"/>
          <w:bCs/>
          <w:spacing w:val="40"/>
          <w:sz w:val="44"/>
          <w:szCs w:val="44"/>
        </w:rPr>
        <w:t>组织建设任务书</w:t>
      </w:r>
    </w:p>
    <w:p>
      <w:pPr>
        <w:spacing w:afterLines="50"/>
        <w:ind w:left="735" w:leftChars="350" w:firstLine="210" w:firstLineChars="100"/>
        <w:rPr>
          <w:szCs w:val="30"/>
        </w:rPr>
      </w:pPr>
    </w:p>
    <w:p>
      <w:pPr>
        <w:spacing w:afterLines="50"/>
        <w:ind w:left="735" w:leftChars="350" w:firstLine="210" w:firstLineChars="100"/>
        <w:rPr>
          <w:szCs w:val="30"/>
        </w:rPr>
      </w:pPr>
    </w:p>
    <w:p>
      <w:pPr>
        <w:spacing w:afterLines="50"/>
        <w:rPr>
          <w:szCs w:val="30"/>
        </w:rPr>
      </w:pPr>
    </w:p>
    <w:p>
      <w:pPr>
        <w:ind w:left="735" w:leftChars="350" w:firstLine="300" w:firstLineChars="100"/>
        <w:rPr>
          <w:rFonts w:ascii="黑体" w:hAnsi="黑体" w:eastAsia="黑体"/>
          <w:spacing w:val="80"/>
          <w:sz w:val="30"/>
          <w:szCs w:val="30"/>
          <w:u w:val="single"/>
        </w:rPr>
      </w:pPr>
      <w:r>
        <w:rPr>
          <w:rFonts w:hint="eastAsia" w:ascii="黑体" w:hAnsi="黑体" w:eastAsia="黑体"/>
          <w:sz w:val="30"/>
          <w:szCs w:val="30"/>
        </w:rPr>
        <w:t>学</w:t>
      </w:r>
      <w:r>
        <w:rPr>
          <w:rFonts w:ascii="黑体" w:hAnsi="黑体" w:eastAsia="黑体"/>
          <w:sz w:val="30"/>
          <w:szCs w:val="30"/>
        </w:rPr>
        <w:t xml:space="preserve">  </w:t>
      </w:r>
      <w:r>
        <w:rPr>
          <w:rFonts w:hint="eastAsia" w:ascii="黑体" w:hAnsi="黑体" w:eastAsia="黑体"/>
          <w:sz w:val="30"/>
          <w:szCs w:val="30"/>
        </w:rPr>
        <w:t>校：</w:t>
      </w:r>
      <w:r>
        <w:rPr>
          <w:rFonts w:ascii="黑体" w:hAnsi="黑体" w:eastAsia="黑体"/>
          <w:sz w:val="30"/>
          <w:szCs w:val="30"/>
          <w:u w:val="single"/>
        </w:rPr>
        <w:t xml:space="preserve">                                </w:t>
      </w:r>
    </w:p>
    <w:p>
      <w:pPr>
        <w:ind w:left="735" w:leftChars="350" w:firstLine="300" w:firstLineChars="100"/>
        <w:rPr>
          <w:sz w:val="30"/>
          <w:szCs w:val="30"/>
        </w:rPr>
      </w:pPr>
      <w:r>
        <w:rPr>
          <w:rFonts w:hint="eastAsia" w:ascii="黑体" w:hAnsi="黑体" w:eastAsia="黑体"/>
          <w:sz w:val="30"/>
          <w:szCs w:val="30"/>
        </w:rPr>
        <w:t>基层教学组织名称：</w:t>
      </w:r>
      <w:r>
        <w:rPr>
          <w:rFonts w:hAnsi="宋体"/>
          <w:sz w:val="30"/>
          <w:szCs w:val="30"/>
          <w:u w:val="single"/>
        </w:rPr>
        <w:t xml:space="preserve">                      </w:t>
      </w:r>
    </w:p>
    <w:p>
      <w:pPr>
        <w:ind w:left="735" w:leftChars="350" w:firstLine="300" w:firstLineChars="100"/>
        <w:rPr>
          <w:sz w:val="30"/>
          <w:szCs w:val="30"/>
        </w:rPr>
      </w:pPr>
      <w:r>
        <w:rPr>
          <w:rFonts w:hint="eastAsia" w:ascii="黑体" w:hAnsi="黑体" w:eastAsia="黑体"/>
          <w:sz w:val="30"/>
          <w:szCs w:val="30"/>
        </w:rPr>
        <w:t>级别（优秀、合格）：</w:t>
      </w:r>
      <w:r>
        <w:rPr>
          <w:rFonts w:hAnsi="宋体"/>
          <w:sz w:val="30"/>
          <w:szCs w:val="30"/>
          <w:u w:val="single"/>
        </w:rPr>
        <w:t xml:space="preserve">                     </w:t>
      </w:r>
    </w:p>
    <w:p>
      <w:pPr>
        <w:ind w:left="735" w:leftChars="350" w:firstLine="300" w:firstLineChars="100"/>
        <w:rPr>
          <w:sz w:val="30"/>
          <w:szCs w:val="30"/>
        </w:rPr>
      </w:pPr>
      <w:r>
        <w:rPr>
          <w:rFonts w:hint="eastAsia" w:ascii="黑体" w:hAnsi="黑体" w:eastAsia="黑体"/>
          <w:sz w:val="30"/>
          <w:szCs w:val="30"/>
        </w:rPr>
        <w:t>所属院系（单位）：</w:t>
      </w:r>
      <w:r>
        <w:rPr>
          <w:rFonts w:hAnsi="宋体"/>
          <w:sz w:val="30"/>
          <w:szCs w:val="30"/>
          <w:u w:val="single"/>
        </w:rPr>
        <w:t xml:space="preserve">                       </w:t>
      </w:r>
    </w:p>
    <w:p>
      <w:pPr>
        <w:ind w:left="735" w:leftChars="350" w:firstLine="300" w:firstLineChars="100"/>
        <w:rPr>
          <w:rFonts w:hAnsi="宋体"/>
          <w:sz w:val="30"/>
          <w:szCs w:val="30"/>
        </w:rPr>
      </w:pPr>
      <w:r>
        <w:rPr>
          <w:rFonts w:hint="eastAsia" w:ascii="黑体" w:hAnsi="黑体" w:eastAsia="黑体"/>
          <w:sz w:val="30"/>
          <w:szCs w:val="30"/>
        </w:rPr>
        <w:t>类</w:t>
      </w:r>
      <w:r>
        <w:rPr>
          <w:rFonts w:ascii="黑体" w:hAnsi="黑体" w:eastAsia="黑体"/>
          <w:sz w:val="30"/>
          <w:szCs w:val="30"/>
        </w:rPr>
        <w:t xml:space="preserve">  </w:t>
      </w:r>
      <w:r>
        <w:rPr>
          <w:rFonts w:hint="eastAsia" w:ascii="黑体" w:hAnsi="黑体" w:eastAsia="黑体"/>
          <w:sz w:val="30"/>
          <w:szCs w:val="30"/>
        </w:rPr>
        <w:t>别</w:t>
      </w:r>
      <w:r>
        <w:rPr>
          <w:rFonts w:ascii="黑体" w:hAnsi="黑体" w:eastAsia="黑体"/>
          <w:sz w:val="30"/>
          <w:szCs w:val="30"/>
        </w:rPr>
        <w:t>(</w:t>
      </w:r>
      <w:r>
        <w:rPr>
          <w:rFonts w:hint="eastAsia" w:ascii="黑体" w:hAnsi="黑体" w:eastAsia="黑体"/>
          <w:sz w:val="30"/>
          <w:szCs w:val="30"/>
        </w:rPr>
        <w:t>专业类、课程类、实践类</w:t>
      </w:r>
      <w:r>
        <w:rPr>
          <w:rFonts w:ascii="黑体" w:hAnsi="黑体" w:eastAsia="黑体"/>
          <w:sz w:val="30"/>
          <w:szCs w:val="30"/>
        </w:rPr>
        <w:t>)</w:t>
      </w:r>
      <w:r>
        <w:rPr>
          <w:rFonts w:hint="eastAsia" w:ascii="黑体" w:hAnsi="黑体" w:eastAsia="黑体"/>
          <w:sz w:val="30"/>
          <w:szCs w:val="30"/>
        </w:rPr>
        <w:t>：</w:t>
      </w:r>
      <w:r>
        <w:rPr>
          <w:rFonts w:hAnsi="宋体"/>
          <w:sz w:val="30"/>
          <w:szCs w:val="30"/>
          <w:u w:val="single"/>
        </w:rPr>
        <w:t xml:space="preserve">         </w:t>
      </w:r>
    </w:p>
    <w:p>
      <w:pPr>
        <w:ind w:left="735" w:leftChars="350" w:firstLine="300" w:firstLineChars="100"/>
        <w:rPr>
          <w:sz w:val="30"/>
          <w:szCs w:val="30"/>
        </w:rPr>
      </w:pPr>
      <w:r>
        <w:rPr>
          <w:rFonts w:hint="eastAsia" w:ascii="黑体" w:hAnsi="黑体" w:eastAsia="黑体"/>
          <w:sz w:val="30"/>
          <w:szCs w:val="30"/>
        </w:rPr>
        <w:t>负责人：</w:t>
      </w:r>
      <w:r>
        <w:rPr>
          <w:rFonts w:hAnsi="宋体"/>
          <w:sz w:val="30"/>
          <w:szCs w:val="30"/>
          <w:u w:val="single"/>
        </w:rPr>
        <w:t xml:space="preserve">                                </w:t>
      </w:r>
    </w:p>
    <w:p>
      <w:pPr>
        <w:ind w:left="735" w:leftChars="350" w:firstLine="300" w:firstLineChars="100"/>
        <w:rPr>
          <w:sz w:val="30"/>
          <w:szCs w:val="30"/>
        </w:rPr>
      </w:pPr>
      <w:r>
        <w:rPr>
          <w:rFonts w:hint="eastAsia" w:ascii="黑体" w:hAnsi="黑体" w:eastAsia="黑体"/>
          <w:sz w:val="30"/>
          <w:szCs w:val="30"/>
        </w:rPr>
        <w:t>成</w:t>
      </w:r>
      <w:r>
        <w:rPr>
          <w:rFonts w:ascii="黑体" w:hAnsi="黑体" w:eastAsia="黑体"/>
          <w:sz w:val="30"/>
          <w:szCs w:val="30"/>
        </w:rPr>
        <w:t xml:space="preserve">  </w:t>
      </w:r>
      <w:r>
        <w:rPr>
          <w:rFonts w:hint="eastAsia" w:ascii="黑体" w:hAnsi="黑体" w:eastAsia="黑体"/>
          <w:sz w:val="30"/>
          <w:szCs w:val="30"/>
        </w:rPr>
        <w:t>员：</w:t>
      </w:r>
      <w:r>
        <w:rPr>
          <w:rFonts w:hAnsi="宋体"/>
          <w:sz w:val="30"/>
          <w:szCs w:val="30"/>
          <w:u w:val="single"/>
        </w:rPr>
        <w:t xml:space="preserve">                                </w:t>
      </w:r>
    </w:p>
    <w:p>
      <w:pPr>
        <w:ind w:left="735" w:leftChars="350" w:firstLine="1500" w:firstLineChars="500"/>
        <w:rPr>
          <w:sz w:val="30"/>
          <w:szCs w:val="30"/>
          <w:u w:val="single"/>
        </w:rPr>
      </w:pPr>
      <w:r>
        <w:rPr>
          <w:sz w:val="30"/>
          <w:szCs w:val="30"/>
          <w:u w:val="single"/>
        </w:rPr>
        <w:t xml:space="preserve">                                </w:t>
      </w:r>
    </w:p>
    <w:p>
      <w:pPr>
        <w:ind w:left="735" w:leftChars="350" w:firstLine="1500" w:firstLineChars="500"/>
        <w:rPr>
          <w:sz w:val="30"/>
          <w:szCs w:val="30"/>
        </w:rPr>
      </w:pPr>
      <w:r>
        <w:rPr>
          <w:rFonts w:hAnsi="宋体"/>
          <w:sz w:val="30"/>
          <w:szCs w:val="30"/>
          <w:u w:val="single"/>
        </w:rPr>
        <w:t xml:space="preserve">                                </w:t>
      </w:r>
    </w:p>
    <w:p>
      <w:pPr>
        <w:ind w:left="735" w:leftChars="350" w:firstLine="1500" w:firstLineChars="500"/>
        <w:rPr>
          <w:sz w:val="30"/>
          <w:szCs w:val="30"/>
          <w:u w:val="single"/>
        </w:rPr>
      </w:pPr>
      <w:r>
        <w:rPr>
          <w:rFonts w:hAnsi="宋体"/>
          <w:sz w:val="30"/>
          <w:szCs w:val="30"/>
          <w:u w:val="single"/>
        </w:rPr>
        <w:t xml:space="preserve">                                </w:t>
      </w:r>
    </w:p>
    <w:p>
      <w:pPr>
        <w:ind w:left="735" w:leftChars="350" w:firstLine="840" w:firstLineChars="400"/>
        <w:rPr>
          <w:szCs w:val="30"/>
        </w:rPr>
      </w:pPr>
    </w:p>
    <w:p>
      <w:pPr>
        <w:ind w:left="735" w:leftChars="350" w:firstLine="840" w:firstLineChars="400"/>
        <w:rPr>
          <w:szCs w:val="30"/>
        </w:rPr>
      </w:pPr>
    </w:p>
    <w:p>
      <w:pPr>
        <w:ind w:left="735" w:leftChars="350" w:firstLine="840" w:firstLineChars="400"/>
        <w:rPr>
          <w:szCs w:val="30"/>
        </w:rPr>
      </w:pPr>
    </w:p>
    <w:p>
      <w:pPr>
        <w:ind w:left="735" w:leftChars="350" w:firstLine="840" w:firstLineChars="400"/>
        <w:rPr>
          <w:szCs w:val="30"/>
        </w:rPr>
      </w:pPr>
    </w:p>
    <w:p>
      <w:pPr>
        <w:ind w:left="735" w:leftChars="350" w:firstLine="840" w:firstLineChars="400"/>
        <w:rPr>
          <w:szCs w:val="30"/>
        </w:rPr>
      </w:pPr>
    </w:p>
    <w:p>
      <w:pPr>
        <w:ind w:left="735" w:leftChars="350" w:firstLine="840" w:firstLineChars="400"/>
        <w:rPr>
          <w:szCs w:val="30"/>
        </w:rPr>
      </w:pPr>
    </w:p>
    <w:p>
      <w:pPr>
        <w:rPr>
          <w:rFonts w:ascii="楷体_GB2312" w:eastAsia="楷体_GB2312"/>
          <w:sz w:val="30"/>
          <w:szCs w:val="30"/>
        </w:rPr>
      </w:pPr>
    </w:p>
    <w:p>
      <w:pPr>
        <w:jc w:val="center"/>
        <w:rPr>
          <w:rFonts w:ascii="楷体_GB2312" w:hAnsi="宋体" w:eastAsia="楷体_GB2312"/>
          <w:sz w:val="30"/>
          <w:szCs w:val="30"/>
        </w:rPr>
      </w:pPr>
      <w:r>
        <w:rPr>
          <w:rFonts w:hint="eastAsia" w:ascii="楷体_GB2312" w:eastAsia="楷体_GB2312"/>
          <w:sz w:val="30"/>
          <w:szCs w:val="30"/>
        </w:rPr>
        <w:t>填报日期</w:t>
      </w:r>
      <w:r>
        <w:rPr>
          <w:rFonts w:hint="eastAsia" w:ascii="楷体_GB2312" w:hAnsi="宋体" w:eastAsia="楷体_GB2312"/>
          <w:sz w:val="30"/>
          <w:szCs w:val="30"/>
        </w:rPr>
        <w:t>：</w:t>
      </w:r>
      <w:r>
        <w:rPr>
          <w:rFonts w:ascii="楷体_GB2312" w:hAnsi="宋体" w:eastAsia="楷体_GB2312"/>
          <w:sz w:val="30"/>
          <w:szCs w:val="30"/>
        </w:rPr>
        <w:t xml:space="preserve">      </w:t>
      </w:r>
      <w:r>
        <w:rPr>
          <w:rFonts w:hint="eastAsia" w:ascii="楷体_GB2312" w:hAnsi="宋体" w:eastAsia="楷体_GB2312"/>
          <w:sz w:val="30"/>
          <w:szCs w:val="30"/>
        </w:rPr>
        <w:t>年</w:t>
      </w:r>
      <w:r>
        <w:rPr>
          <w:rFonts w:ascii="楷体_GB2312" w:hAnsi="宋体" w:eastAsia="楷体_GB2312"/>
          <w:sz w:val="30"/>
          <w:szCs w:val="30"/>
        </w:rPr>
        <w:t xml:space="preserve">    </w:t>
      </w:r>
      <w:r>
        <w:rPr>
          <w:rFonts w:hint="eastAsia" w:ascii="楷体_GB2312" w:hAnsi="宋体" w:eastAsia="楷体_GB2312"/>
          <w:sz w:val="30"/>
          <w:szCs w:val="30"/>
        </w:rPr>
        <w:t>月</w:t>
      </w:r>
    </w:p>
    <w:p>
      <w:pPr>
        <w:jc w:val="center"/>
        <w:rPr>
          <w:rFonts w:ascii="楷体_GB2312" w:eastAsia="楷体_GB2312"/>
          <w:sz w:val="28"/>
          <w:szCs w:val="28"/>
        </w:rPr>
        <w:sectPr>
          <w:pgSz w:w="11906" w:h="16838"/>
          <w:pgMar w:top="1440" w:right="1800" w:bottom="1440" w:left="1800" w:header="851" w:footer="992" w:gutter="0"/>
          <w:cols w:space="425" w:num="1"/>
          <w:docGrid w:type="lines" w:linePitch="312" w:charSpace="0"/>
        </w:sectPr>
      </w:pPr>
      <w:r>
        <w:rPr>
          <w:rFonts w:hint="eastAsia" w:ascii="楷体_GB2312" w:eastAsia="楷体_GB2312"/>
          <w:sz w:val="28"/>
          <w:szCs w:val="28"/>
        </w:rPr>
        <w:t>河南省教育厅</w:t>
      </w:r>
      <w:r>
        <w:rPr>
          <w:rFonts w:ascii="楷体_GB2312" w:eastAsia="楷体_GB2312"/>
          <w:sz w:val="28"/>
          <w:szCs w:val="28"/>
        </w:rPr>
        <w:t xml:space="preserve"> </w:t>
      </w:r>
      <w:r>
        <w:rPr>
          <w:rFonts w:hint="eastAsia" w:ascii="楷体_GB2312" w:eastAsia="楷体_GB2312"/>
          <w:sz w:val="28"/>
          <w:szCs w:val="28"/>
        </w:rPr>
        <w:t>制</w:t>
      </w:r>
    </w:p>
    <w:p>
      <w:pPr>
        <w:ind w:firstLine="480" w:firstLineChars="200"/>
        <w:rPr>
          <w:rFonts w:eastAsia="黑体"/>
          <w:sz w:val="24"/>
        </w:rPr>
      </w:pPr>
      <w:r>
        <w:rPr>
          <w:rFonts w:hint="eastAsia" w:eastAsia="黑体"/>
          <w:sz w:val="24"/>
        </w:rPr>
        <w:t>一、基层教学组织二年建设任务（请列出分年度建设计划，能量化的请量化）</w:t>
      </w:r>
    </w:p>
    <w:p>
      <w:pPr>
        <w:ind w:firstLine="480" w:firstLineChars="200"/>
        <w:rPr>
          <w:rFonts w:ascii="楷体_GB2312" w:eastAsia="楷体_GB2312"/>
          <w:sz w:val="24"/>
        </w:rPr>
      </w:pPr>
      <w:r>
        <w:rPr>
          <w:rFonts w:hint="eastAsia" w:ascii="楷体_GB2312" w:hAnsi="黑体" w:eastAsia="楷体_GB2312"/>
          <w:sz w:val="24"/>
        </w:rPr>
        <w:t>（一）教学组织</w:t>
      </w:r>
    </w:p>
    <w:tbl>
      <w:tblPr>
        <w:tblStyle w:val="4"/>
        <w:tblW w:w="86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3" w:hRule="atLeast"/>
          <w:jc w:val="center"/>
        </w:trPr>
        <w:tc>
          <w:tcPr>
            <w:tcW w:w="8625" w:type="dxa"/>
          </w:tcPr>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tc>
      </w:tr>
    </w:tbl>
    <w:p>
      <w:pPr>
        <w:ind w:firstLine="480" w:firstLineChars="200"/>
        <w:rPr>
          <w:rFonts w:ascii="楷体_GB2312" w:hAnsi="黑体" w:eastAsia="楷体_GB2312"/>
          <w:sz w:val="24"/>
        </w:rPr>
      </w:pPr>
      <w:r>
        <w:rPr>
          <w:rFonts w:hint="eastAsia" w:ascii="楷体_GB2312" w:hAnsi="黑体" w:eastAsia="楷体_GB2312"/>
          <w:sz w:val="24"/>
        </w:rPr>
        <w:t>（二）专业建设</w:t>
      </w:r>
    </w:p>
    <w:tbl>
      <w:tblPr>
        <w:tblStyle w:val="4"/>
        <w:tblW w:w="86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4" w:hRule="atLeast"/>
          <w:jc w:val="center"/>
        </w:trPr>
        <w:tc>
          <w:tcPr>
            <w:tcW w:w="8625" w:type="dxa"/>
          </w:tcPr>
          <w:p>
            <w:pPr>
              <w:snapToGrid w:val="0"/>
              <w:ind w:right="-61"/>
              <w:rPr>
                <w:rFonts w:eastAsia="仿宋"/>
                <w:sz w:val="28"/>
                <w:szCs w:val="28"/>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tc>
      </w:tr>
    </w:tbl>
    <w:p>
      <w:pPr>
        <w:ind w:firstLine="480" w:firstLineChars="200"/>
        <w:rPr>
          <w:rFonts w:ascii="楷体_GB2312" w:hAnsi="黑体" w:eastAsia="楷体_GB2312"/>
          <w:sz w:val="24"/>
        </w:rPr>
      </w:pPr>
      <w:r>
        <w:rPr>
          <w:rFonts w:hint="eastAsia" w:ascii="楷体_GB2312" w:hAnsi="黑体" w:eastAsia="楷体_GB2312"/>
          <w:sz w:val="24"/>
        </w:rPr>
        <w:t>（三）课程与教材建设</w:t>
      </w:r>
    </w:p>
    <w:tbl>
      <w:tblPr>
        <w:tblStyle w:val="4"/>
        <w:tblW w:w="86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6" w:hRule="atLeast"/>
          <w:jc w:val="center"/>
        </w:trPr>
        <w:tc>
          <w:tcPr>
            <w:tcW w:w="8625" w:type="dxa"/>
          </w:tcPr>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tc>
      </w:tr>
    </w:tbl>
    <w:p>
      <w:pPr>
        <w:ind w:firstLine="480" w:firstLineChars="200"/>
        <w:rPr>
          <w:rFonts w:ascii="楷体_GB2312" w:hAnsi="黑体" w:eastAsia="楷体_GB2312"/>
          <w:sz w:val="24"/>
        </w:rPr>
      </w:pPr>
      <w:r>
        <w:rPr>
          <w:rFonts w:hint="eastAsia" w:ascii="楷体_GB2312" w:hAnsi="黑体" w:eastAsia="楷体_GB2312"/>
          <w:sz w:val="24"/>
        </w:rPr>
        <w:t>（四）实践教学</w:t>
      </w:r>
    </w:p>
    <w:tbl>
      <w:tblPr>
        <w:tblStyle w:val="4"/>
        <w:tblW w:w="86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5" w:hRule="atLeast"/>
          <w:jc w:val="center"/>
        </w:trPr>
        <w:tc>
          <w:tcPr>
            <w:tcW w:w="8625" w:type="dxa"/>
          </w:tcPr>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tc>
      </w:tr>
    </w:tbl>
    <w:p>
      <w:pPr>
        <w:ind w:firstLine="480" w:firstLineChars="200"/>
        <w:rPr>
          <w:rFonts w:ascii="楷体_GB2312" w:hAnsi="黑体" w:eastAsia="楷体_GB2312"/>
          <w:sz w:val="24"/>
        </w:rPr>
      </w:pPr>
      <w:r>
        <w:rPr>
          <w:rFonts w:hint="eastAsia" w:ascii="楷体_GB2312" w:hAnsi="黑体" w:eastAsia="楷体_GB2312"/>
          <w:sz w:val="24"/>
        </w:rPr>
        <w:t>（五）教学研究与改革</w:t>
      </w:r>
    </w:p>
    <w:tbl>
      <w:tblPr>
        <w:tblStyle w:val="4"/>
        <w:tblW w:w="86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0" w:hRule="atLeast"/>
          <w:jc w:val="center"/>
        </w:trPr>
        <w:tc>
          <w:tcPr>
            <w:tcW w:w="8625" w:type="dxa"/>
          </w:tcPr>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tc>
      </w:tr>
    </w:tbl>
    <w:p>
      <w:pPr>
        <w:ind w:firstLine="480" w:firstLineChars="200"/>
        <w:rPr>
          <w:rFonts w:ascii="楷体_GB2312" w:hAnsi="黑体" w:eastAsia="楷体_GB2312"/>
          <w:sz w:val="24"/>
        </w:rPr>
      </w:pPr>
      <w:r>
        <w:rPr>
          <w:rFonts w:hint="eastAsia" w:ascii="楷体_GB2312" w:hAnsi="黑体" w:eastAsia="楷体_GB2312"/>
          <w:sz w:val="24"/>
        </w:rPr>
        <w:t>（六）教师教学发展</w:t>
      </w:r>
    </w:p>
    <w:tbl>
      <w:tblPr>
        <w:tblStyle w:val="4"/>
        <w:tblW w:w="86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5" w:hRule="atLeast"/>
          <w:jc w:val="center"/>
        </w:trPr>
        <w:tc>
          <w:tcPr>
            <w:tcW w:w="8625" w:type="dxa"/>
          </w:tcPr>
          <w:p>
            <w:pPr>
              <w:snapToGrid w:val="0"/>
              <w:ind w:right="-62"/>
              <w:rPr>
                <w:rFonts w:eastAsia="黑体"/>
                <w:sz w:val="24"/>
              </w:rPr>
            </w:pPr>
          </w:p>
          <w:p>
            <w:pPr>
              <w:snapToGrid w:val="0"/>
              <w:ind w:right="-62"/>
              <w:rPr>
                <w:rFonts w:eastAsia="黑体"/>
                <w:sz w:val="24"/>
              </w:rPr>
            </w:pPr>
          </w:p>
          <w:p>
            <w:pPr>
              <w:snapToGrid w:val="0"/>
              <w:ind w:right="-62"/>
              <w:rPr>
                <w:rFonts w:eastAsia="黑体"/>
                <w:sz w:val="24"/>
              </w:rPr>
            </w:pPr>
          </w:p>
          <w:p>
            <w:pPr>
              <w:snapToGrid w:val="0"/>
              <w:ind w:right="-62"/>
              <w:rPr>
                <w:rFonts w:eastAsia="黑体"/>
                <w:sz w:val="24"/>
              </w:rPr>
            </w:pPr>
          </w:p>
          <w:p>
            <w:pPr>
              <w:snapToGrid w:val="0"/>
              <w:ind w:right="-62"/>
              <w:rPr>
                <w:rFonts w:eastAsia="黑体"/>
                <w:sz w:val="24"/>
              </w:rPr>
            </w:pPr>
          </w:p>
          <w:p>
            <w:pPr>
              <w:snapToGrid w:val="0"/>
              <w:ind w:right="-62"/>
              <w:rPr>
                <w:rFonts w:eastAsia="黑体"/>
                <w:sz w:val="24"/>
              </w:rPr>
            </w:pPr>
          </w:p>
          <w:p>
            <w:pPr>
              <w:snapToGrid w:val="0"/>
              <w:ind w:right="-62"/>
              <w:rPr>
                <w:rFonts w:eastAsia="黑体"/>
                <w:sz w:val="24"/>
              </w:rPr>
            </w:pPr>
          </w:p>
          <w:p>
            <w:pPr>
              <w:snapToGrid w:val="0"/>
              <w:ind w:right="-62"/>
              <w:rPr>
                <w:rFonts w:eastAsia="黑体"/>
                <w:sz w:val="24"/>
              </w:rPr>
            </w:pPr>
          </w:p>
          <w:p>
            <w:pPr>
              <w:snapToGrid w:val="0"/>
              <w:ind w:right="-62"/>
              <w:rPr>
                <w:rFonts w:eastAsia="黑体"/>
                <w:sz w:val="24"/>
              </w:rPr>
            </w:pPr>
          </w:p>
          <w:p>
            <w:pPr>
              <w:snapToGrid w:val="0"/>
              <w:ind w:right="-62"/>
              <w:rPr>
                <w:rFonts w:eastAsia="黑体"/>
                <w:sz w:val="24"/>
              </w:rPr>
            </w:pPr>
          </w:p>
        </w:tc>
      </w:tr>
    </w:tbl>
    <w:p>
      <w:pPr>
        <w:ind w:firstLine="480" w:firstLineChars="200"/>
        <w:rPr>
          <w:rFonts w:ascii="黑体" w:hAnsi="黑体" w:eastAsia="黑体"/>
          <w:sz w:val="24"/>
        </w:rPr>
      </w:pPr>
      <w:r>
        <w:rPr>
          <w:rFonts w:hint="eastAsia" w:ascii="黑体" w:hAnsi="黑体" w:eastAsia="黑体"/>
          <w:sz w:val="24"/>
        </w:rPr>
        <w:t>二、基层教学组织建设条件保障</w:t>
      </w:r>
    </w:p>
    <w:tbl>
      <w:tblPr>
        <w:tblStyle w:val="4"/>
        <w:tblW w:w="86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5" w:hRule="atLeast"/>
          <w:jc w:val="center"/>
        </w:trPr>
        <w:tc>
          <w:tcPr>
            <w:tcW w:w="8625" w:type="dxa"/>
          </w:tcPr>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2"/>
              <w:rPr>
                <w:rFonts w:eastAsia="黑体"/>
                <w:sz w:val="24"/>
              </w:rPr>
            </w:pPr>
          </w:p>
          <w:p>
            <w:pPr>
              <w:snapToGrid w:val="0"/>
              <w:ind w:right="-62"/>
              <w:rPr>
                <w:rFonts w:eastAsia="黑体"/>
                <w:sz w:val="24"/>
              </w:rPr>
            </w:pPr>
          </w:p>
          <w:p>
            <w:pPr>
              <w:snapToGrid w:val="0"/>
              <w:ind w:right="-62"/>
              <w:rPr>
                <w:rFonts w:eastAsia="黑体"/>
                <w:sz w:val="24"/>
              </w:rPr>
            </w:pPr>
          </w:p>
          <w:p>
            <w:pPr>
              <w:snapToGrid w:val="0"/>
              <w:ind w:right="-62"/>
              <w:rPr>
                <w:rFonts w:eastAsia="黑体"/>
                <w:sz w:val="24"/>
              </w:rPr>
            </w:pPr>
          </w:p>
          <w:p>
            <w:pPr>
              <w:snapToGrid w:val="0"/>
              <w:ind w:right="-62"/>
              <w:rPr>
                <w:rFonts w:eastAsia="黑体"/>
                <w:sz w:val="24"/>
              </w:rPr>
            </w:pPr>
          </w:p>
          <w:p>
            <w:pPr>
              <w:snapToGrid w:val="0"/>
              <w:ind w:right="-62"/>
              <w:rPr>
                <w:rFonts w:eastAsia="黑体"/>
                <w:sz w:val="24"/>
              </w:rPr>
            </w:pPr>
          </w:p>
          <w:p>
            <w:pPr>
              <w:snapToGrid w:val="0"/>
              <w:ind w:right="-62"/>
              <w:rPr>
                <w:rFonts w:eastAsia="黑体"/>
                <w:sz w:val="24"/>
              </w:rPr>
            </w:pPr>
          </w:p>
          <w:p>
            <w:pPr>
              <w:snapToGrid w:val="0"/>
              <w:ind w:right="-62"/>
              <w:rPr>
                <w:rFonts w:eastAsia="黑体"/>
                <w:sz w:val="24"/>
              </w:rPr>
            </w:pPr>
          </w:p>
          <w:p>
            <w:pPr>
              <w:snapToGrid w:val="0"/>
              <w:ind w:right="-62"/>
              <w:rPr>
                <w:rFonts w:eastAsia="黑体"/>
                <w:sz w:val="24"/>
              </w:rPr>
            </w:pPr>
          </w:p>
          <w:p>
            <w:pPr>
              <w:snapToGrid w:val="0"/>
              <w:ind w:right="-62"/>
              <w:rPr>
                <w:rFonts w:eastAsia="黑体"/>
                <w:sz w:val="24"/>
              </w:rPr>
            </w:pPr>
          </w:p>
          <w:p>
            <w:pPr>
              <w:snapToGrid w:val="0"/>
              <w:ind w:right="-62"/>
              <w:rPr>
                <w:rFonts w:eastAsia="黑体"/>
                <w:sz w:val="24"/>
              </w:rPr>
            </w:pPr>
          </w:p>
          <w:p>
            <w:pPr>
              <w:snapToGrid w:val="0"/>
              <w:ind w:right="-62"/>
              <w:rPr>
                <w:rFonts w:eastAsia="黑体"/>
                <w:sz w:val="24"/>
              </w:rPr>
            </w:pPr>
          </w:p>
          <w:p>
            <w:pPr>
              <w:snapToGrid w:val="0"/>
              <w:ind w:right="-62"/>
              <w:rPr>
                <w:rFonts w:eastAsia="黑体"/>
                <w:sz w:val="24"/>
              </w:rPr>
            </w:pPr>
          </w:p>
          <w:p>
            <w:pPr>
              <w:snapToGrid w:val="0"/>
              <w:ind w:right="-62"/>
              <w:rPr>
                <w:rFonts w:eastAsia="黑体"/>
                <w:sz w:val="24"/>
              </w:rPr>
            </w:pPr>
          </w:p>
          <w:p>
            <w:pPr>
              <w:snapToGrid w:val="0"/>
              <w:ind w:right="-62"/>
              <w:rPr>
                <w:rFonts w:eastAsia="黑体"/>
                <w:sz w:val="24"/>
              </w:rPr>
            </w:pPr>
          </w:p>
          <w:p>
            <w:pPr>
              <w:snapToGrid w:val="0"/>
              <w:ind w:right="-62"/>
              <w:rPr>
                <w:rFonts w:eastAsia="黑体"/>
                <w:sz w:val="24"/>
              </w:rPr>
            </w:pPr>
          </w:p>
          <w:p>
            <w:pPr>
              <w:snapToGrid w:val="0"/>
              <w:ind w:right="-62"/>
              <w:rPr>
                <w:rFonts w:eastAsia="黑体"/>
                <w:sz w:val="24"/>
              </w:rPr>
            </w:pPr>
          </w:p>
          <w:p>
            <w:pPr>
              <w:snapToGrid w:val="0"/>
              <w:ind w:right="-61"/>
              <w:rPr>
                <w:rFonts w:eastAsia="黑体"/>
                <w:sz w:val="24"/>
              </w:rPr>
            </w:pPr>
          </w:p>
        </w:tc>
      </w:tr>
    </w:tbl>
    <w:p>
      <w:pPr>
        <w:ind w:firstLine="480" w:firstLineChars="200"/>
        <w:rPr>
          <w:rFonts w:ascii="黑体" w:hAnsi="黑体" w:eastAsia="黑体"/>
          <w:sz w:val="24"/>
        </w:rPr>
      </w:pPr>
      <w:r>
        <w:rPr>
          <w:rFonts w:hint="eastAsia" w:ascii="黑体" w:hAnsi="黑体" w:eastAsia="黑体"/>
          <w:sz w:val="24"/>
        </w:rPr>
        <w:t>三、基层教学组织建设经费预算</w:t>
      </w:r>
    </w:p>
    <w:tbl>
      <w:tblPr>
        <w:tblStyle w:val="4"/>
        <w:tblW w:w="869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97"/>
        <w:gridCol w:w="1309"/>
        <w:gridCol w:w="2995"/>
        <w:gridCol w:w="24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3206" w:type="dxa"/>
            <w:gridSpan w:val="2"/>
            <w:vAlign w:val="center"/>
          </w:tcPr>
          <w:p>
            <w:pPr>
              <w:snapToGrid w:val="0"/>
              <w:ind w:right="-62"/>
              <w:jc w:val="center"/>
              <w:rPr>
                <w:sz w:val="24"/>
              </w:rPr>
            </w:pPr>
            <w:r>
              <w:rPr>
                <w:rFonts w:hint="eastAsia"/>
                <w:sz w:val="24"/>
              </w:rPr>
              <w:t>经费来源</w:t>
            </w:r>
          </w:p>
        </w:tc>
        <w:tc>
          <w:tcPr>
            <w:tcW w:w="2995" w:type="dxa"/>
            <w:vAlign w:val="center"/>
          </w:tcPr>
          <w:p>
            <w:pPr>
              <w:snapToGrid w:val="0"/>
              <w:ind w:right="-62"/>
              <w:jc w:val="center"/>
              <w:rPr>
                <w:sz w:val="24"/>
              </w:rPr>
            </w:pPr>
            <w:r>
              <w:rPr>
                <w:rFonts w:hint="eastAsia"/>
                <w:sz w:val="24"/>
              </w:rPr>
              <w:t>额度（万元）</w:t>
            </w:r>
          </w:p>
        </w:tc>
        <w:tc>
          <w:tcPr>
            <w:tcW w:w="2495" w:type="dxa"/>
            <w:vAlign w:val="center"/>
          </w:tcPr>
          <w:p>
            <w:pPr>
              <w:snapToGrid w:val="0"/>
              <w:ind w:right="-62"/>
              <w:jc w:val="center"/>
              <w:rPr>
                <w:sz w:val="24"/>
              </w:rPr>
            </w:pPr>
            <w:r>
              <w:rPr>
                <w:rFonts w:hint="eastAsia"/>
                <w:sz w:val="24"/>
              </w:rPr>
              <w:t>总计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3206" w:type="dxa"/>
            <w:gridSpan w:val="2"/>
            <w:vAlign w:val="center"/>
          </w:tcPr>
          <w:p>
            <w:pPr>
              <w:snapToGrid w:val="0"/>
              <w:ind w:right="-62"/>
              <w:jc w:val="center"/>
              <w:rPr>
                <w:sz w:val="24"/>
              </w:rPr>
            </w:pPr>
            <w:r>
              <w:rPr>
                <w:rFonts w:hint="eastAsia"/>
                <w:sz w:val="24"/>
              </w:rPr>
              <w:t>省级（或主管部门）资金</w:t>
            </w:r>
          </w:p>
        </w:tc>
        <w:tc>
          <w:tcPr>
            <w:tcW w:w="2995" w:type="dxa"/>
            <w:vAlign w:val="center"/>
          </w:tcPr>
          <w:p>
            <w:pPr>
              <w:snapToGrid w:val="0"/>
              <w:ind w:right="-62"/>
              <w:jc w:val="center"/>
              <w:rPr>
                <w:sz w:val="24"/>
              </w:rPr>
            </w:pPr>
          </w:p>
        </w:tc>
        <w:tc>
          <w:tcPr>
            <w:tcW w:w="2495" w:type="dxa"/>
            <w:vMerge w:val="restart"/>
            <w:vAlign w:val="center"/>
          </w:tcPr>
          <w:p>
            <w:pPr>
              <w:snapToGrid w:val="0"/>
              <w:ind w:right="-62"/>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3206" w:type="dxa"/>
            <w:gridSpan w:val="2"/>
            <w:vAlign w:val="center"/>
          </w:tcPr>
          <w:p>
            <w:pPr>
              <w:snapToGrid w:val="0"/>
              <w:ind w:right="-62"/>
              <w:jc w:val="center"/>
              <w:rPr>
                <w:sz w:val="24"/>
              </w:rPr>
            </w:pPr>
            <w:r>
              <w:rPr>
                <w:rFonts w:hint="eastAsia"/>
                <w:sz w:val="24"/>
              </w:rPr>
              <w:t>学校配套资金</w:t>
            </w:r>
          </w:p>
        </w:tc>
        <w:tc>
          <w:tcPr>
            <w:tcW w:w="2995" w:type="dxa"/>
            <w:vAlign w:val="center"/>
          </w:tcPr>
          <w:p>
            <w:pPr>
              <w:snapToGrid w:val="0"/>
              <w:ind w:right="-62"/>
              <w:jc w:val="center"/>
              <w:rPr>
                <w:sz w:val="24"/>
              </w:rPr>
            </w:pPr>
          </w:p>
        </w:tc>
        <w:tc>
          <w:tcPr>
            <w:tcW w:w="2495" w:type="dxa"/>
            <w:vMerge w:val="continue"/>
            <w:vAlign w:val="center"/>
          </w:tcPr>
          <w:p>
            <w:pPr>
              <w:snapToGrid w:val="0"/>
              <w:ind w:right="-62"/>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97" w:type="dxa"/>
            <w:vAlign w:val="center"/>
          </w:tcPr>
          <w:p>
            <w:pPr>
              <w:snapToGrid w:val="0"/>
              <w:ind w:right="-62"/>
              <w:jc w:val="center"/>
              <w:rPr>
                <w:rFonts w:ascii="Times New Roman"/>
                <w:sz w:val="24"/>
              </w:rPr>
            </w:pPr>
            <w:r>
              <w:rPr>
                <w:rFonts w:hint="eastAsia" w:ascii="Times New Roman"/>
                <w:sz w:val="24"/>
              </w:rPr>
              <w:t>支</w:t>
            </w:r>
            <w:r>
              <w:rPr>
                <w:rFonts w:ascii="Times New Roman"/>
                <w:sz w:val="24"/>
              </w:rPr>
              <w:t xml:space="preserve">  </w:t>
            </w:r>
            <w:r>
              <w:rPr>
                <w:rFonts w:hint="eastAsia" w:ascii="Times New Roman"/>
                <w:sz w:val="24"/>
              </w:rPr>
              <w:t>出</w:t>
            </w:r>
          </w:p>
          <w:p>
            <w:pPr>
              <w:snapToGrid w:val="0"/>
              <w:ind w:right="-62"/>
              <w:jc w:val="center"/>
              <w:rPr>
                <w:rFonts w:ascii="Times New Roman"/>
                <w:sz w:val="24"/>
              </w:rPr>
            </w:pPr>
            <w:r>
              <w:rPr>
                <w:rFonts w:hint="eastAsia" w:ascii="Times New Roman"/>
                <w:sz w:val="24"/>
              </w:rPr>
              <w:t>科</w:t>
            </w:r>
            <w:r>
              <w:rPr>
                <w:rFonts w:ascii="Times New Roman"/>
                <w:sz w:val="24"/>
              </w:rPr>
              <w:t xml:space="preserve">  </w:t>
            </w:r>
            <w:r>
              <w:rPr>
                <w:rFonts w:hint="eastAsia" w:ascii="Times New Roman"/>
                <w:sz w:val="24"/>
              </w:rPr>
              <w:t>目</w:t>
            </w:r>
          </w:p>
        </w:tc>
        <w:tc>
          <w:tcPr>
            <w:tcW w:w="1309" w:type="dxa"/>
            <w:vAlign w:val="center"/>
          </w:tcPr>
          <w:p>
            <w:pPr>
              <w:snapToGrid w:val="0"/>
              <w:ind w:right="-62"/>
              <w:jc w:val="center"/>
              <w:rPr>
                <w:rFonts w:ascii="Times New Roman"/>
                <w:sz w:val="24"/>
              </w:rPr>
            </w:pPr>
            <w:r>
              <w:rPr>
                <w:rFonts w:hint="eastAsia" w:ascii="Times New Roman"/>
                <w:sz w:val="24"/>
              </w:rPr>
              <w:t>金</w:t>
            </w:r>
            <w:r>
              <w:rPr>
                <w:rFonts w:ascii="Times New Roman"/>
                <w:sz w:val="24"/>
              </w:rPr>
              <w:t xml:space="preserve"> </w:t>
            </w:r>
            <w:r>
              <w:rPr>
                <w:rFonts w:hint="eastAsia" w:ascii="Times New Roman"/>
                <w:sz w:val="24"/>
              </w:rPr>
              <w:t>额</w:t>
            </w:r>
          </w:p>
          <w:p>
            <w:pPr>
              <w:snapToGrid w:val="0"/>
              <w:ind w:right="-62"/>
              <w:jc w:val="center"/>
              <w:rPr>
                <w:rFonts w:ascii="Times New Roman"/>
                <w:sz w:val="24"/>
              </w:rPr>
            </w:pPr>
            <w:r>
              <w:rPr>
                <w:rFonts w:hint="eastAsia" w:ascii="Times New Roman"/>
                <w:sz w:val="24"/>
              </w:rPr>
              <w:t>（万元）</w:t>
            </w:r>
          </w:p>
        </w:tc>
        <w:tc>
          <w:tcPr>
            <w:tcW w:w="5490" w:type="dxa"/>
            <w:gridSpan w:val="2"/>
            <w:vAlign w:val="center"/>
          </w:tcPr>
          <w:p>
            <w:pPr>
              <w:snapToGrid w:val="0"/>
              <w:ind w:right="-62"/>
              <w:jc w:val="center"/>
              <w:rPr>
                <w:rFonts w:ascii="Times New Roman"/>
                <w:sz w:val="24"/>
              </w:rPr>
            </w:pPr>
            <w:r>
              <w:rPr>
                <w:rFonts w:hint="eastAsia" w:ascii="Times New Roman"/>
                <w:sz w:val="24"/>
              </w:rPr>
              <w:t>用</w:t>
            </w:r>
            <w:r>
              <w:rPr>
                <w:rFonts w:ascii="Times New Roman"/>
                <w:sz w:val="24"/>
              </w:rPr>
              <w:t xml:space="preserve">   </w:t>
            </w:r>
            <w:r>
              <w:rPr>
                <w:rFonts w:hint="eastAsia" w:ascii="Times New Roman"/>
                <w:sz w:val="24"/>
              </w:rPr>
              <w:t>途</w:t>
            </w:r>
            <w:r>
              <w:rPr>
                <w:rFonts w:ascii="Times New Roman"/>
                <w:sz w:val="24"/>
              </w:rPr>
              <w:t xml:space="preserve">   </w:t>
            </w:r>
            <w:r>
              <w:rPr>
                <w:rFonts w:hint="eastAsia" w:ascii="Times New Roman"/>
                <w:sz w:val="24"/>
              </w:rPr>
              <w:t>说</w:t>
            </w:r>
            <w:r>
              <w:rPr>
                <w:rFonts w:ascii="Times New Roman"/>
                <w:sz w:val="24"/>
              </w:rPr>
              <w:t xml:space="preserve">   </w:t>
            </w:r>
            <w:r>
              <w:rPr>
                <w:rFonts w:hint="eastAsia" w:ascii="Times New Roman"/>
                <w:sz w:val="24"/>
              </w:rPr>
              <w:t>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68" w:hRule="atLeast"/>
          <w:jc w:val="center"/>
        </w:trPr>
        <w:tc>
          <w:tcPr>
            <w:tcW w:w="1897" w:type="dxa"/>
          </w:tcPr>
          <w:p>
            <w:pPr>
              <w:snapToGrid w:val="0"/>
              <w:spacing w:before="120"/>
              <w:ind w:right="-62"/>
              <w:rPr>
                <w:rFonts w:ascii="Times New Roman"/>
                <w:sz w:val="24"/>
              </w:rPr>
            </w:pPr>
            <w:r>
              <w:rPr>
                <w:rFonts w:ascii="Times New Roman"/>
                <w:sz w:val="24"/>
              </w:rPr>
              <w:t xml:space="preserve">  1.</w:t>
            </w:r>
          </w:p>
        </w:tc>
        <w:tc>
          <w:tcPr>
            <w:tcW w:w="1309" w:type="dxa"/>
          </w:tcPr>
          <w:p>
            <w:pPr>
              <w:snapToGrid w:val="0"/>
              <w:spacing w:before="120"/>
              <w:ind w:right="-62"/>
              <w:rPr>
                <w:rFonts w:ascii="Times New Roman"/>
                <w:sz w:val="24"/>
              </w:rPr>
            </w:pPr>
          </w:p>
        </w:tc>
        <w:tc>
          <w:tcPr>
            <w:tcW w:w="5490" w:type="dxa"/>
            <w:gridSpan w:val="2"/>
          </w:tcPr>
          <w:p>
            <w:pPr>
              <w:snapToGrid w:val="0"/>
              <w:spacing w:before="120"/>
              <w:ind w:right="-62"/>
              <w:rPr>
                <w:rFonts w:ascii="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94" w:hRule="atLeast"/>
          <w:jc w:val="center"/>
        </w:trPr>
        <w:tc>
          <w:tcPr>
            <w:tcW w:w="1897" w:type="dxa"/>
          </w:tcPr>
          <w:p>
            <w:pPr>
              <w:snapToGrid w:val="0"/>
              <w:spacing w:before="120"/>
              <w:ind w:right="-62"/>
              <w:rPr>
                <w:rFonts w:ascii="Times New Roman"/>
                <w:sz w:val="24"/>
              </w:rPr>
            </w:pPr>
            <w:r>
              <w:rPr>
                <w:rFonts w:ascii="Times New Roman"/>
                <w:sz w:val="24"/>
              </w:rPr>
              <w:t xml:space="preserve">  2.</w:t>
            </w:r>
          </w:p>
        </w:tc>
        <w:tc>
          <w:tcPr>
            <w:tcW w:w="1309" w:type="dxa"/>
          </w:tcPr>
          <w:p>
            <w:pPr>
              <w:snapToGrid w:val="0"/>
              <w:spacing w:before="120"/>
              <w:ind w:right="-62"/>
              <w:rPr>
                <w:rFonts w:ascii="Times New Roman"/>
                <w:sz w:val="24"/>
              </w:rPr>
            </w:pPr>
          </w:p>
        </w:tc>
        <w:tc>
          <w:tcPr>
            <w:tcW w:w="5490" w:type="dxa"/>
            <w:gridSpan w:val="2"/>
          </w:tcPr>
          <w:p>
            <w:pPr>
              <w:snapToGrid w:val="0"/>
              <w:spacing w:before="120"/>
              <w:ind w:right="-62"/>
              <w:rPr>
                <w:rFonts w:ascii="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jc w:val="center"/>
        </w:trPr>
        <w:tc>
          <w:tcPr>
            <w:tcW w:w="1897" w:type="dxa"/>
          </w:tcPr>
          <w:p>
            <w:pPr>
              <w:snapToGrid w:val="0"/>
              <w:spacing w:before="120"/>
              <w:ind w:right="-62"/>
              <w:rPr>
                <w:rFonts w:ascii="Times New Roman"/>
                <w:sz w:val="24"/>
              </w:rPr>
            </w:pPr>
            <w:r>
              <w:rPr>
                <w:rFonts w:ascii="Times New Roman"/>
                <w:sz w:val="24"/>
              </w:rPr>
              <w:t xml:space="preserve">  3.</w:t>
            </w:r>
          </w:p>
        </w:tc>
        <w:tc>
          <w:tcPr>
            <w:tcW w:w="1309" w:type="dxa"/>
          </w:tcPr>
          <w:p>
            <w:pPr>
              <w:snapToGrid w:val="0"/>
              <w:spacing w:before="120"/>
              <w:ind w:right="-62"/>
              <w:rPr>
                <w:rFonts w:ascii="Times New Roman"/>
                <w:sz w:val="24"/>
              </w:rPr>
            </w:pPr>
          </w:p>
        </w:tc>
        <w:tc>
          <w:tcPr>
            <w:tcW w:w="5490" w:type="dxa"/>
            <w:gridSpan w:val="2"/>
          </w:tcPr>
          <w:p>
            <w:pPr>
              <w:snapToGrid w:val="0"/>
              <w:spacing w:before="120"/>
              <w:ind w:right="-62"/>
              <w:rPr>
                <w:rFonts w:ascii="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jc w:val="center"/>
        </w:trPr>
        <w:tc>
          <w:tcPr>
            <w:tcW w:w="1897" w:type="dxa"/>
          </w:tcPr>
          <w:p>
            <w:pPr>
              <w:snapToGrid w:val="0"/>
              <w:spacing w:before="120"/>
              <w:ind w:right="-62" w:firstLine="235" w:firstLineChars="98"/>
              <w:rPr>
                <w:rFonts w:ascii="Times New Roman"/>
                <w:sz w:val="24"/>
              </w:rPr>
            </w:pPr>
            <w:r>
              <w:rPr>
                <w:rFonts w:ascii="Times New Roman"/>
                <w:sz w:val="24"/>
              </w:rPr>
              <w:t>4.</w:t>
            </w:r>
          </w:p>
        </w:tc>
        <w:tc>
          <w:tcPr>
            <w:tcW w:w="1309" w:type="dxa"/>
          </w:tcPr>
          <w:p>
            <w:pPr>
              <w:snapToGrid w:val="0"/>
              <w:spacing w:before="120"/>
              <w:ind w:right="-62"/>
              <w:rPr>
                <w:rFonts w:ascii="Times New Roman"/>
                <w:sz w:val="24"/>
              </w:rPr>
            </w:pPr>
          </w:p>
        </w:tc>
        <w:tc>
          <w:tcPr>
            <w:tcW w:w="5490" w:type="dxa"/>
            <w:gridSpan w:val="2"/>
          </w:tcPr>
          <w:p>
            <w:pPr>
              <w:snapToGrid w:val="0"/>
              <w:spacing w:before="120"/>
              <w:ind w:right="-62"/>
              <w:rPr>
                <w:rFonts w:ascii="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jc w:val="center"/>
        </w:trPr>
        <w:tc>
          <w:tcPr>
            <w:tcW w:w="1897" w:type="dxa"/>
          </w:tcPr>
          <w:p>
            <w:pPr>
              <w:snapToGrid w:val="0"/>
              <w:spacing w:before="120"/>
              <w:ind w:right="-62" w:firstLine="235" w:firstLineChars="98"/>
              <w:rPr>
                <w:rFonts w:ascii="Times New Roman"/>
                <w:sz w:val="24"/>
              </w:rPr>
            </w:pPr>
            <w:r>
              <w:rPr>
                <w:rFonts w:ascii="Times New Roman"/>
                <w:sz w:val="24"/>
              </w:rPr>
              <w:t>5.</w:t>
            </w:r>
          </w:p>
        </w:tc>
        <w:tc>
          <w:tcPr>
            <w:tcW w:w="1309" w:type="dxa"/>
          </w:tcPr>
          <w:p>
            <w:pPr>
              <w:snapToGrid w:val="0"/>
              <w:spacing w:before="120"/>
              <w:ind w:right="-62"/>
              <w:rPr>
                <w:rFonts w:ascii="Times New Roman"/>
                <w:sz w:val="24"/>
              </w:rPr>
            </w:pPr>
          </w:p>
        </w:tc>
        <w:tc>
          <w:tcPr>
            <w:tcW w:w="5490" w:type="dxa"/>
            <w:gridSpan w:val="2"/>
          </w:tcPr>
          <w:p>
            <w:pPr>
              <w:snapToGrid w:val="0"/>
              <w:spacing w:before="120"/>
              <w:ind w:right="-62"/>
              <w:rPr>
                <w:rFonts w:ascii="Times New Roman"/>
                <w:sz w:val="24"/>
              </w:rPr>
            </w:pPr>
          </w:p>
        </w:tc>
      </w:tr>
    </w:tbl>
    <w:p>
      <w:pPr>
        <w:ind w:firstLine="480" w:firstLineChars="200"/>
        <w:rPr>
          <w:rFonts w:ascii="黑体" w:hAnsi="黑体" w:eastAsia="黑体"/>
          <w:sz w:val="24"/>
        </w:rPr>
      </w:pPr>
      <w:r>
        <w:rPr>
          <w:rFonts w:hint="eastAsia" w:ascii="黑体" w:hAnsi="黑体" w:eastAsia="黑体"/>
          <w:sz w:val="24"/>
        </w:rPr>
        <w:t>四、基层教学组织建设负责人承诺</w:t>
      </w:r>
    </w:p>
    <w:tbl>
      <w:tblPr>
        <w:tblStyle w:val="4"/>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3" w:hRule="atLeast"/>
        </w:trPr>
        <w:tc>
          <w:tcPr>
            <w:tcW w:w="8890" w:type="dxa"/>
          </w:tcPr>
          <w:p>
            <w:pPr>
              <w:snapToGrid w:val="0"/>
              <w:rPr>
                <w:sz w:val="24"/>
              </w:rPr>
            </w:pPr>
            <w:r>
              <w:rPr>
                <w:rFonts w:hint="eastAsia"/>
                <w:sz w:val="24"/>
              </w:rPr>
              <w:t>负责人承诺：</w:t>
            </w: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pPr>
            <w:r>
              <w:rPr>
                <w:rFonts w:hint="eastAsia"/>
                <w:sz w:val="24"/>
              </w:rPr>
              <w:t>（参考文字：我与团队成员将严格遵守省教育厅、学校有关项目管理、财务制度等各项规定，保证按计划开展工作，按时完成建设任务）</w:t>
            </w:r>
          </w:p>
          <w:p>
            <w:pPr>
              <w:snapToGrid w:val="0"/>
            </w:pPr>
            <w:r>
              <w:t xml:space="preserve">                   </w:t>
            </w:r>
          </w:p>
          <w:p>
            <w:pPr>
              <w:snapToGrid w:val="0"/>
            </w:pPr>
          </w:p>
          <w:p>
            <w:pPr>
              <w:snapToGrid w:val="0"/>
              <w:jc w:val="center"/>
              <w:rPr>
                <w:sz w:val="28"/>
                <w:szCs w:val="28"/>
              </w:rPr>
            </w:pPr>
            <w:r>
              <w:t xml:space="preserve">               </w:t>
            </w:r>
            <w:r>
              <w:rPr>
                <w:sz w:val="28"/>
                <w:szCs w:val="28"/>
              </w:rPr>
              <w:t xml:space="preserve"> </w:t>
            </w:r>
            <w:r>
              <w:rPr>
                <w:rFonts w:hint="eastAsia"/>
                <w:sz w:val="28"/>
                <w:szCs w:val="28"/>
              </w:rPr>
              <w:t>负责人签字：</w:t>
            </w:r>
          </w:p>
          <w:p>
            <w:pPr>
              <w:snapToGrid w:val="0"/>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bl>
    <w:p>
      <w:pPr>
        <w:ind w:firstLine="480" w:firstLineChars="200"/>
        <w:rPr>
          <w:rFonts w:ascii="黑体" w:hAnsi="黑体" w:eastAsia="黑体"/>
          <w:sz w:val="24"/>
        </w:rPr>
      </w:pPr>
      <w:r>
        <w:rPr>
          <w:rFonts w:hint="eastAsia" w:ascii="黑体" w:hAnsi="黑体" w:eastAsia="黑体"/>
          <w:sz w:val="24"/>
        </w:rPr>
        <w:t>五、学校意见</w:t>
      </w:r>
    </w:p>
    <w:tbl>
      <w:tblPr>
        <w:tblStyle w:val="4"/>
        <w:tblW w:w="87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1" w:hRule="atLeast"/>
          <w:jc w:val="center"/>
        </w:trPr>
        <w:tc>
          <w:tcPr>
            <w:tcW w:w="8765" w:type="dxa"/>
          </w:tcPr>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rPr>
                <w:sz w:val="24"/>
              </w:rPr>
            </w:pPr>
          </w:p>
          <w:p>
            <w:pPr>
              <w:snapToGrid w:val="0"/>
              <w:rPr>
                <w:sz w:val="24"/>
              </w:rPr>
            </w:pPr>
          </w:p>
          <w:p>
            <w:pPr>
              <w:snapToGrid w:val="0"/>
              <w:rPr>
                <w:sz w:val="24"/>
              </w:rPr>
            </w:pPr>
            <w:r>
              <w:rPr>
                <w:rFonts w:hint="eastAsia"/>
                <w:sz w:val="24"/>
              </w:rPr>
              <w:t>（参考文字：学校保证基层教学组织负责人及其队伍的稳定和建设项目实施所需的条件，并给予配套经费。严格遵守省教育厅有关项目管理、财务制度等各项规定，并督促实施。）</w:t>
            </w:r>
          </w:p>
          <w:p>
            <w:pPr>
              <w:snapToGrid w:val="0"/>
            </w:pPr>
          </w:p>
          <w:p>
            <w:pPr>
              <w:snapToGrid w:val="0"/>
            </w:pPr>
            <w:r>
              <w:t xml:space="preserve">                            </w:t>
            </w:r>
            <w:r>
              <w:rPr>
                <w:rFonts w:hint="eastAsia"/>
              </w:rPr>
              <w:t>学校（盖章）：</w:t>
            </w:r>
          </w:p>
          <w:p>
            <w:pPr>
              <w:snapToGrid w:val="0"/>
              <w:ind w:right="-61"/>
              <w:rPr>
                <w:rFonts w:eastAsia="黑体"/>
                <w:sz w:val="24"/>
              </w:rPr>
            </w:pPr>
            <w:r>
              <w:t xml:space="preserve">                                      </w:t>
            </w:r>
            <w:r>
              <w:rPr>
                <w:rFonts w:hint="eastAsia"/>
              </w:rPr>
              <w:t>年</w:t>
            </w:r>
            <w:r>
              <w:t xml:space="preserve">    </w:t>
            </w:r>
            <w:r>
              <w:rPr>
                <w:rFonts w:hint="eastAsia"/>
              </w:rPr>
              <w:t>月</w:t>
            </w:r>
            <w:r>
              <w:t xml:space="preserve">    </w:t>
            </w:r>
            <w:r>
              <w:rPr>
                <w:rFonts w:hint="eastAsia"/>
              </w:rPr>
              <w:t>日</w:t>
            </w:r>
          </w:p>
          <w:p>
            <w:pPr>
              <w:snapToGrid w:val="0"/>
              <w:ind w:right="-61"/>
              <w:rPr>
                <w:rFonts w:eastAsia="黑体"/>
                <w:sz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roma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075A91"/>
    <w:rsid w:val="2E4B2AEE"/>
    <w:rsid w:val="37075A91"/>
    <w:rsid w:val="5F0D7FD2"/>
    <w:rsid w:val="6D535020"/>
    <w:rsid w:val="6D54727C"/>
    <w:rsid w:val="6FD67BF3"/>
    <w:rsid w:val="78D55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99"/>
    <w:rPr>
      <w:rFonts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2018-12-17T01:23:00Z</dcterms:created>
  <dc:creator>Administrator</dc:creator>
  <cp:lastModifiedBy>Administrator</cp:lastModifiedBy>
  <dcterms:modified xsi:type="dcterms:W3CDTF">2018-12-17T01:29:53Z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y fmtid="{D5CDD505-2E9C-101B-9397-08002B2CF9AE}" pid="3" name="KSORubyTemplateID" linkTarget="0">
    <vt:lpwstr>6</vt:lpwstr>
  </property>
</Properties>
</file>