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E8" w:rsidRDefault="005F2313" w:rsidP="00956EE8">
      <w:pPr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高校教学实验室安全工作情况统计表</w:t>
      </w:r>
    </w:p>
    <w:p w:rsidR="005F2313" w:rsidRPr="00956EE8" w:rsidRDefault="005F2313" w:rsidP="00956EE8">
      <w:pPr>
        <w:jc w:val="center"/>
        <w:rPr>
          <w:rFonts w:ascii="黑体" w:eastAsia="黑体" w:hAnsi="黑体"/>
          <w:sz w:val="32"/>
          <w:szCs w:val="32"/>
        </w:rPr>
      </w:pP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F17E58">
        <w:rPr>
          <w:rFonts w:ascii="楷体" w:eastAsia="楷体" w:hAnsi="楷体" w:cs="仿宋_GB2312" w:hint="eastAsia"/>
          <w:w w:val="90"/>
          <w:sz w:val="28"/>
          <w:szCs w:val="28"/>
        </w:rPr>
        <w:t>2019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="00956EE8" w:rsidRPr="00F82EF4">
        <w:rPr>
          <w:rFonts w:ascii="Times New Roman" w:eastAsia="楷体_GB2312" w:hAnsi="Times New Roman" w:cs="Times New Roman"/>
          <w:sz w:val="28"/>
        </w:rPr>
        <w:t>—</w:t>
      </w:r>
      <w:r w:rsidR="00956EE8">
        <w:rPr>
          <w:rFonts w:ascii="楷体" w:eastAsia="楷体" w:hAnsi="楷体" w:cs="仿宋_GB2312" w:hint="eastAsia"/>
          <w:w w:val="90"/>
          <w:sz w:val="28"/>
          <w:szCs w:val="28"/>
        </w:rPr>
        <w:t>2019</w:t>
      </w:r>
      <w:r w:rsidR="00956EE8"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12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31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5F2313" w:rsidRPr="00F82EF4" w:rsidRDefault="005F2313" w:rsidP="005E0C7A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一、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5F2313" w:rsidRPr="004F0971" w:rsidRDefault="005F2313" w:rsidP="004F0971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（一）管理基本情况</w:t>
      </w:r>
    </w:p>
    <w:tbl>
      <w:tblPr>
        <w:tblStyle w:val="a6"/>
        <w:tblW w:w="5000" w:type="pct"/>
        <w:jc w:val="center"/>
        <w:tblLook w:val="04A0"/>
      </w:tblPr>
      <w:tblGrid>
        <w:gridCol w:w="5062"/>
        <w:gridCol w:w="3454"/>
      </w:tblGrid>
      <w:tr w:rsidR="005F2313" w:rsidRPr="00F82EF4" w:rsidTr="004F0971">
        <w:trPr>
          <w:trHeight w:val="520"/>
          <w:jc w:val="center"/>
        </w:trPr>
        <w:tc>
          <w:tcPr>
            <w:tcW w:w="2972" w:type="pct"/>
          </w:tcPr>
          <w:p w:rsidR="005F2313" w:rsidRPr="00C3611B" w:rsidRDefault="00587399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学院</w:t>
            </w:r>
            <w:r w:rsidR="005F2313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5F2313" w:rsidRPr="00F82EF4" w:rsidTr="004F0971">
        <w:trPr>
          <w:trHeight w:val="520"/>
          <w:jc w:val="center"/>
        </w:trPr>
        <w:tc>
          <w:tcPr>
            <w:tcW w:w="2972" w:type="pct"/>
          </w:tcPr>
          <w:p w:rsidR="005F2313" w:rsidRPr="00C3611B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t>教学实验室</w:t>
            </w: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 w:rsidR="005F2313" w:rsidRPr="00FD6CC5" w:rsidRDefault="005F2313" w:rsidP="00632B75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  <w:tr w:rsidR="00054DDD" w:rsidRPr="00F82EF4" w:rsidTr="004F0971">
        <w:trPr>
          <w:trHeight w:val="520"/>
          <w:jc w:val="center"/>
        </w:trPr>
        <w:tc>
          <w:tcPr>
            <w:tcW w:w="2972" w:type="pct"/>
          </w:tcPr>
          <w:p w:rsidR="00054DDD" w:rsidRPr="00C3611B" w:rsidRDefault="00054DDD" w:rsidP="00A56582">
            <w:pPr>
              <w:widowControl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教学实验室面积（平方米）</w:t>
            </w:r>
          </w:p>
        </w:tc>
        <w:tc>
          <w:tcPr>
            <w:tcW w:w="2028" w:type="pct"/>
          </w:tcPr>
          <w:p w:rsidR="00054DDD" w:rsidRPr="00FD6CC5" w:rsidRDefault="00054DDD" w:rsidP="00632B75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  <w:tr w:rsidR="00054DDD" w:rsidRPr="00F82EF4" w:rsidTr="004F0971">
        <w:trPr>
          <w:trHeight w:val="520"/>
          <w:jc w:val="center"/>
        </w:trPr>
        <w:tc>
          <w:tcPr>
            <w:tcW w:w="2972" w:type="pct"/>
          </w:tcPr>
          <w:p w:rsidR="00054DDD" w:rsidRPr="00C3611B" w:rsidRDefault="00054DDD" w:rsidP="00A56582">
            <w:pPr>
              <w:widowControl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承担实验教学课程门数</w:t>
            </w:r>
          </w:p>
        </w:tc>
        <w:tc>
          <w:tcPr>
            <w:tcW w:w="2028" w:type="pct"/>
          </w:tcPr>
          <w:p w:rsidR="00054DDD" w:rsidRPr="00FD6CC5" w:rsidRDefault="00054DDD" w:rsidP="00632B75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  <w:tr w:rsidR="00054DDD" w:rsidRPr="00F82EF4" w:rsidTr="004F0971">
        <w:trPr>
          <w:trHeight w:val="520"/>
          <w:jc w:val="center"/>
        </w:trPr>
        <w:tc>
          <w:tcPr>
            <w:tcW w:w="2972" w:type="pct"/>
          </w:tcPr>
          <w:p w:rsidR="00054DDD" w:rsidRPr="00C3611B" w:rsidRDefault="00054DDD" w:rsidP="00A56582">
            <w:pPr>
              <w:widowControl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承担实验教学工作量（学时）</w:t>
            </w:r>
          </w:p>
        </w:tc>
        <w:tc>
          <w:tcPr>
            <w:tcW w:w="2028" w:type="pct"/>
          </w:tcPr>
          <w:p w:rsidR="00054DDD" w:rsidRPr="00FD6CC5" w:rsidRDefault="00054DDD" w:rsidP="00632B75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</w:tbl>
    <w:p w:rsidR="005F2313" w:rsidRPr="004F0971" w:rsidRDefault="005F2313" w:rsidP="004F0971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（二）教学实验室安全情况</w:t>
      </w:r>
    </w:p>
    <w:p w:rsidR="005F2313" w:rsidRPr="004F0971" w:rsidRDefault="005F2313" w:rsidP="004F0971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F0971">
        <w:rPr>
          <w:rFonts w:ascii="仿宋" w:eastAsia="仿宋" w:hAnsi="仿宋" w:hint="eastAsia"/>
          <w:bCs/>
          <w:sz w:val="30"/>
          <w:szCs w:val="30"/>
        </w:rPr>
        <w:t>1.是否发生安全责任事故：是（），否（）。</w:t>
      </w:r>
    </w:p>
    <w:p w:rsidR="005F2313" w:rsidRPr="004F0971" w:rsidRDefault="005F2313" w:rsidP="004F0971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F0971">
        <w:rPr>
          <w:rFonts w:ascii="仿宋" w:eastAsia="仿宋" w:hAnsi="仿宋" w:hint="eastAsia"/>
          <w:bCs/>
          <w:sz w:val="30"/>
          <w:szCs w:val="30"/>
        </w:rPr>
        <w:t>2.如果发生安全责任事故，请填写下表：</w:t>
      </w:r>
    </w:p>
    <w:tbl>
      <w:tblPr>
        <w:tblStyle w:val="a6"/>
        <w:tblW w:w="5000" w:type="pct"/>
        <w:jc w:val="center"/>
        <w:tblLayout w:type="fixed"/>
        <w:tblLook w:val="04A0"/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 w:rsidR="00F17E58" w:rsidRPr="00F82EF4" w:rsidTr="00EE0A9F">
        <w:trPr>
          <w:trHeight w:val="518"/>
          <w:jc w:val="center"/>
        </w:trPr>
        <w:tc>
          <w:tcPr>
            <w:tcW w:w="292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05" w:type="pct"/>
            <w:vMerge w:val="restart"/>
            <w:vAlign w:val="center"/>
          </w:tcPr>
          <w:p w:rsidR="00F17E58" w:rsidRDefault="00E71C44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学院</w:t>
            </w:r>
          </w:p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65" w:type="pct"/>
            <w:vMerge w:val="restart"/>
            <w:vAlign w:val="center"/>
          </w:tcPr>
          <w:p w:rsidR="00F17E58" w:rsidRPr="00120A05" w:rsidRDefault="00F17E58" w:rsidP="00EE0A9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教学实验室名称</w:t>
            </w:r>
          </w:p>
        </w:tc>
        <w:tc>
          <w:tcPr>
            <w:tcW w:w="582" w:type="pct"/>
            <w:vMerge w:val="restart"/>
            <w:vAlign w:val="center"/>
          </w:tcPr>
          <w:p w:rsidR="00F17E58" w:rsidRPr="009F3469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9F3469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</w:t>
            </w:r>
          </w:p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FF0000"/>
                <w:sz w:val="24"/>
                <w:szCs w:val="24"/>
              </w:rPr>
            </w:pPr>
            <w:r w:rsidRPr="009F3469">
              <w:rPr>
                <w:rFonts w:ascii="仿宋_GB2312" w:eastAsia="仿宋_GB2312" w:hAnsi="仿宋" w:hint="eastAsia"/>
                <w:bCs/>
                <w:sz w:val="24"/>
                <w:szCs w:val="24"/>
              </w:rPr>
              <w:t>过程</w:t>
            </w:r>
          </w:p>
        </w:tc>
        <w:tc>
          <w:tcPr>
            <w:tcW w:w="584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事故发生时间</w:t>
            </w:r>
          </w:p>
        </w:tc>
        <w:tc>
          <w:tcPr>
            <w:tcW w:w="1164" w:type="pct"/>
            <w:gridSpan w:val="2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人员伤亡情况</w:t>
            </w:r>
          </w:p>
        </w:tc>
        <w:tc>
          <w:tcPr>
            <w:tcW w:w="661" w:type="pct"/>
            <w:vMerge w:val="restart"/>
            <w:vAlign w:val="center"/>
          </w:tcPr>
          <w:p w:rsidR="00F17E58" w:rsidRPr="00120A05" w:rsidRDefault="00F17E58" w:rsidP="00EE0A9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447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事故原因</w:t>
            </w:r>
          </w:p>
        </w:tc>
      </w:tr>
      <w:tr w:rsidR="00F17E58" w:rsidRPr="00F82EF4" w:rsidTr="00EE0A9F">
        <w:trPr>
          <w:trHeight w:val="555"/>
          <w:jc w:val="center"/>
        </w:trPr>
        <w:tc>
          <w:tcPr>
            <w:tcW w:w="292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605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665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4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F17E58" w:rsidRPr="00AE4EC3" w:rsidRDefault="00F17E58" w:rsidP="00AE4E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AE4EC3">
              <w:rPr>
                <w:rFonts w:ascii="仿宋_GB2312" w:eastAsia="仿宋_GB2312" w:hAnsi="仿宋" w:hint="eastAsia"/>
                <w:bCs/>
                <w:szCs w:val="21"/>
              </w:rPr>
              <w:t>伤（人）</w:t>
            </w:r>
          </w:p>
        </w:tc>
        <w:tc>
          <w:tcPr>
            <w:tcW w:w="583" w:type="pct"/>
            <w:vAlign w:val="center"/>
          </w:tcPr>
          <w:p w:rsidR="00F17E58" w:rsidRPr="00AE4EC3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AE4EC3">
              <w:rPr>
                <w:rFonts w:ascii="仿宋_GB2312" w:eastAsia="仿宋_GB2312" w:hAnsi="仿宋" w:hint="eastAsia"/>
                <w:bCs/>
                <w:szCs w:val="21"/>
              </w:rPr>
              <w:t>亡（人）</w:t>
            </w:r>
          </w:p>
        </w:tc>
        <w:tc>
          <w:tcPr>
            <w:tcW w:w="661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EE0A9F">
              <w:rPr>
                <w:rFonts w:ascii="仿宋_GB2312" w:eastAsia="仿宋_GB2312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EE0A9F">
              <w:rPr>
                <w:rFonts w:ascii="仿宋_GB2312" w:eastAsia="仿宋_GB2312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EE0A9F">
              <w:rPr>
                <w:rFonts w:ascii="仿宋_GB2312" w:eastAsia="仿宋_GB2312" w:hAnsi="黑体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E0C7A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EE0A9F" w:rsidRDefault="005F2313" w:rsidP="00EE0A9F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EE0A9F">
        <w:rPr>
          <w:rFonts w:ascii="楷体_GB2312" w:eastAsia="楷体_GB2312" w:hAnsi="黑体" w:hint="eastAsia"/>
          <w:b/>
          <w:bCs/>
          <w:sz w:val="30"/>
          <w:szCs w:val="30"/>
        </w:rPr>
        <w:t>（一）基本要求</w:t>
      </w:r>
    </w:p>
    <w:tbl>
      <w:tblPr>
        <w:tblStyle w:val="a6"/>
        <w:tblW w:w="5000" w:type="pct"/>
        <w:tblLook w:val="04A0"/>
      </w:tblPr>
      <w:tblGrid>
        <w:gridCol w:w="7370"/>
        <w:gridCol w:w="574"/>
        <w:gridCol w:w="572"/>
      </w:tblGrid>
      <w:tr w:rsidR="005F2313" w:rsidRPr="00EE0A9F" w:rsidTr="004F0971">
        <w:trPr>
          <w:trHeight w:val="384"/>
        </w:trPr>
        <w:tc>
          <w:tcPr>
            <w:tcW w:w="432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33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3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527727">
        <w:trPr>
          <w:trHeight w:val="455"/>
        </w:trPr>
        <w:tc>
          <w:tcPr>
            <w:tcW w:w="4327" w:type="pct"/>
            <w:vAlign w:val="center"/>
          </w:tcPr>
          <w:p w:rsidR="005F2313" w:rsidRPr="00EE0A9F" w:rsidRDefault="005F2313" w:rsidP="0052772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基本建立三级联动的教学实验室安全管理责任体系</w:t>
            </w: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F2313" w:rsidRPr="008802E5" w:rsidTr="00527727">
        <w:trPr>
          <w:trHeight w:val="349"/>
        </w:trPr>
        <w:tc>
          <w:tcPr>
            <w:tcW w:w="4327" w:type="pct"/>
            <w:vAlign w:val="center"/>
          </w:tcPr>
          <w:p w:rsidR="005F2313" w:rsidRPr="00EE0A9F" w:rsidRDefault="005F2313" w:rsidP="0052772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5F2313" w:rsidRPr="00EE0A9F" w:rsidRDefault="005F2313" w:rsidP="00EE0A9F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EE0A9F">
        <w:rPr>
          <w:rFonts w:ascii="楷体_GB2312" w:eastAsia="楷体_GB2312" w:hAnsi="黑体" w:hint="eastAsia"/>
          <w:b/>
          <w:bCs/>
          <w:sz w:val="30"/>
          <w:szCs w:val="30"/>
        </w:rPr>
        <w:t>（二）相关制度建设情况</w:t>
      </w:r>
    </w:p>
    <w:tbl>
      <w:tblPr>
        <w:tblStyle w:val="a6"/>
        <w:tblW w:w="5000" w:type="pct"/>
        <w:tblLook w:val="04A0"/>
      </w:tblPr>
      <w:tblGrid>
        <w:gridCol w:w="964"/>
        <w:gridCol w:w="4844"/>
        <w:gridCol w:w="1139"/>
        <w:gridCol w:w="1569"/>
      </w:tblGrid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发布日期</w:t>
            </w:r>
          </w:p>
        </w:tc>
      </w:tr>
      <w:tr w:rsidR="005F2313" w:rsidRPr="00F82EF4" w:rsidTr="004F0971">
        <w:trPr>
          <w:trHeight w:val="225"/>
        </w:trPr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F2313" w:rsidRPr="0097548C" w:rsidRDefault="005F2313" w:rsidP="005F231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三、</w:t>
      </w:r>
      <w:r w:rsidRPr="00F82EF4">
        <w:rPr>
          <w:rFonts w:ascii="黑体" w:eastAsia="黑体" w:hAnsi="黑体"/>
          <w:bCs/>
          <w:sz w:val="32"/>
          <w:szCs w:val="32"/>
        </w:rPr>
        <w:t>教学实验室安全</w:t>
      </w:r>
      <w:r w:rsidRPr="00F82EF4">
        <w:rPr>
          <w:rFonts w:ascii="黑体" w:eastAsia="黑体" w:hAnsi="黑体" w:hint="eastAsia"/>
          <w:bCs/>
          <w:sz w:val="32"/>
          <w:szCs w:val="32"/>
        </w:rPr>
        <w:t>宣传教育</w:t>
      </w:r>
      <w:r w:rsidR="000259BA">
        <w:rPr>
          <w:rFonts w:ascii="黑体" w:eastAsia="黑体" w:hAnsi="黑体" w:hint="eastAsia"/>
          <w:bCs/>
          <w:sz w:val="32"/>
          <w:szCs w:val="32"/>
        </w:rPr>
        <w:t>情</w:t>
      </w:r>
      <w:r w:rsidR="000259BA" w:rsidRPr="0097548C">
        <w:rPr>
          <w:rFonts w:ascii="黑体" w:eastAsia="黑体" w:hAnsi="黑体" w:hint="eastAsia"/>
          <w:bCs/>
          <w:sz w:val="32"/>
          <w:szCs w:val="32"/>
        </w:rPr>
        <w:t>况</w:t>
      </w:r>
    </w:p>
    <w:p w:rsidR="005F2313" w:rsidRPr="004F0971" w:rsidRDefault="005F2313" w:rsidP="004F0971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（一）教学实验室安全准入制度建设情况</w:t>
      </w:r>
    </w:p>
    <w:tbl>
      <w:tblPr>
        <w:tblStyle w:val="a6"/>
        <w:tblW w:w="0" w:type="auto"/>
        <w:tblLook w:val="04A0"/>
      </w:tblPr>
      <w:tblGrid>
        <w:gridCol w:w="6487"/>
        <w:gridCol w:w="1134"/>
        <w:gridCol w:w="895"/>
      </w:tblGrid>
      <w:tr w:rsidR="005F2313" w:rsidRPr="008802E5" w:rsidTr="004F0971">
        <w:trPr>
          <w:trHeight w:val="518"/>
        </w:trPr>
        <w:tc>
          <w:tcPr>
            <w:tcW w:w="6487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4F0971">
        <w:trPr>
          <w:trHeight w:val="458"/>
        </w:trPr>
        <w:tc>
          <w:tcPr>
            <w:tcW w:w="6487" w:type="dxa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基本建立教学实验室安全准入制度</w:t>
            </w:r>
          </w:p>
        </w:tc>
        <w:tc>
          <w:tcPr>
            <w:tcW w:w="1134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8802E5" w:rsidTr="004F0971">
        <w:trPr>
          <w:trHeight w:val="458"/>
        </w:trPr>
        <w:tc>
          <w:tcPr>
            <w:tcW w:w="6487" w:type="dxa"/>
          </w:tcPr>
          <w:p w:rsidR="00A92415" w:rsidRPr="00C3611B" w:rsidRDefault="002E368E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建立</w:t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安全教育网络学习（考试）平台</w:t>
            </w:r>
          </w:p>
        </w:tc>
        <w:tc>
          <w:tcPr>
            <w:tcW w:w="1134" w:type="dxa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4F0971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（二）安全教育开展情况</w:t>
      </w:r>
    </w:p>
    <w:tbl>
      <w:tblPr>
        <w:tblStyle w:val="a6"/>
        <w:tblW w:w="0" w:type="auto"/>
        <w:tblLook w:val="04A0"/>
      </w:tblPr>
      <w:tblGrid>
        <w:gridCol w:w="1101"/>
        <w:gridCol w:w="5386"/>
        <w:gridCol w:w="2029"/>
      </w:tblGrid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1101" w:type="dxa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Default="005F2313" w:rsidP="005E0C7A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</w:p>
    <w:tbl>
      <w:tblPr>
        <w:tblStyle w:val="a6"/>
        <w:tblW w:w="8472" w:type="dxa"/>
        <w:tblLook w:val="04A0"/>
      </w:tblPr>
      <w:tblGrid>
        <w:gridCol w:w="817"/>
        <w:gridCol w:w="1985"/>
        <w:gridCol w:w="1701"/>
        <w:gridCol w:w="1984"/>
        <w:gridCol w:w="1985"/>
      </w:tblGrid>
      <w:tr w:rsidR="00A92415" w:rsidRPr="004F0971" w:rsidTr="004F0971">
        <w:trPr>
          <w:trHeight w:val="487"/>
        </w:trPr>
        <w:tc>
          <w:tcPr>
            <w:tcW w:w="817" w:type="dxa"/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整改</w:t>
            </w:r>
            <w:r w:rsidR="00F17E58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措施</w:t>
            </w:r>
          </w:p>
        </w:tc>
      </w:tr>
      <w:tr w:rsidR="00A92415" w:rsidRPr="004F0971" w:rsidTr="00A92415">
        <w:trPr>
          <w:trHeight w:val="493"/>
        </w:trPr>
        <w:tc>
          <w:tcPr>
            <w:tcW w:w="817" w:type="dxa"/>
            <w:vMerge w:val="restart"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9A7D68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begin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instrText>= 1 \* GB2</w:instrTex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separate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⑴</w: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9A7D68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begin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instrText>= 2 \* GB2</w:instrTex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separate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⑵</w: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 w:val="restart"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9A7D68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begin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instrText>= 1 \* GB2</w:instrTex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separate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⑴</w: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9A7D68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begin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instrText>= 2 \* GB2</w:instrTex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separate"/>
            </w:r>
            <w:r w:rsidR="00A92415"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⑵</w:t>
            </w:r>
            <w:r w:rsidRPr="00C3611B">
              <w:rPr>
                <w:rFonts w:ascii="仿宋" w:eastAsia="仿宋" w:hAnsi="仿宋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4F0971">
        <w:trPr>
          <w:trHeight w:val="343"/>
        </w:trPr>
        <w:tc>
          <w:tcPr>
            <w:tcW w:w="817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4F0971">
        <w:trPr>
          <w:trHeight w:val="193"/>
        </w:trPr>
        <w:tc>
          <w:tcPr>
            <w:tcW w:w="817" w:type="dxa"/>
            <w:vAlign w:val="center"/>
          </w:tcPr>
          <w:p w:rsidR="00A92415" w:rsidRPr="00C3611B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2415" w:rsidRPr="00C3611B" w:rsidRDefault="00A92415" w:rsidP="00E77C2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92415" w:rsidRPr="00C3611B" w:rsidRDefault="00A92415" w:rsidP="00E77C26">
            <w:pPr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2415" w:rsidRPr="004F0971" w:rsidRDefault="00A92415" w:rsidP="00E77C26">
            <w:pPr>
              <w:spacing w:line="440" w:lineRule="exact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E0C7A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F0971">
        <w:rPr>
          <w:rFonts w:ascii="黑体" w:eastAsia="黑体" w:hAnsi="黑体" w:hint="eastAsia"/>
          <w:bCs/>
          <w:sz w:val="32"/>
          <w:szCs w:val="32"/>
        </w:rPr>
        <w:t>五、</w:t>
      </w:r>
      <w:r w:rsidRPr="004F0971">
        <w:rPr>
          <w:rFonts w:ascii="黑体" w:eastAsia="黑体" w:hAnsi="黑体"/>
          <w:bCs/>
          <w:sz w:val="32"/>
          <w:szCs w:val="32"/>
        </w:rPr>
        <w:t>教学实验室安全应急</w:t>
      </w:r>
      <w:r w:rsidRPr="00F82EF4">
        <w:rPr>
          <w:rFonts w:ascii="黑体" w:eastAsia="黑体" w:hAnsi="黑体"/>
          <w:bCs/>
          <w:sz w:val="32"/>
          <w:szCs w:val="32"/>
        </w:rPr>
        <w:t>能力建设情况</w:t>
      </w:r>
    </w:p>
    <w:tbl>
      <w:tblPr>
        <w:tblStyle w:val="a6"/>
        <w:tblW w:w="0" w:type="auto"/>
        <w:tblLook w:val="04A0"/>
      </w:tblPr>
      <w:tblGrid>
        <w:gridCol w:w="959"/>
        <w:gridCol w:w="5812"/>
        <w:gridCol w:w="1745"/>
      </w:tblGrid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c>
          <w:tcPr>
            <w:tcW w:w="959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5F2313" w:rsidRPr="00C3611B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E0C7A">
      <w:pPr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lastRenderedPageBreak/>
        <w:t>六、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基础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4F0971" w:rsidRDefault="005F2313" w:rsidP="005E0C7A">
      <w:pPr>
        <w:spacing w:beforeLines="50" w:afterLines="50"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（一）教学实验室安全工作信息化资源、平台建设情况</w:t>
      </w:r>
    </w:p>
    <w:p w:rsidR="005F2313" w:rsidRPr="004F0971" w:rsidRDefault="005F2313" w:rsidP="005E0C7A">
      <w:pPr>
        <w:spacing w:beforeLines="50" w:afterLines="50"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4F0971">
        <w:rPr>
          <w:rFonts w:ascii="仿宋_GB2312" w:eastAsia="仿宋_GB2312" w:hAnsi="仿宋" w:cs="仿宋_GB2312" w:hint="eastAsia"/>
          <w:sz w:val="28"/>
          <w:szCs w:val="28"/>
        </w:rPr>
        <w:t>1.信息化资源建设情况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4151"/>
        <w:gridCol w:w="2839"/>
      </w:tblGrid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C3611B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5F2313" w:rsidRPr="00C3611B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C3611B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5F2313" w:rsidRPr="00C3611B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5E0C7A">
      <w:pPr>
        <w:spacing w:beforeLines="50" w:afterLines="50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4F0971">
        <w:rPr>
          <w:rFonts w:ascii="仿宋_GB2312" w:eastAsia="仿宋_GB2312" w:hAnsi="仿宋" w:cs="仿宋_GB2312" w:hint="eastAsia"/>
          <w:sz w:val="28"/>
          <w:szCs w:val="28"/>
        </w:rPr>
        <w:t>2.信息化平台建设情况</w:t>
      </w:r>
    </w:p>
    <w:tbl>
      <w:tblPr>
        <w:tblStyle w:val="a6"/>
        <w:tblW w:w="8613" w:type="dxa"/>
        <w:jc w:val="center"/>
        <w:tblLayout w:type="fixed"/>
        <w:tblLook w:val="04A0"/>
      </w:tblPr>
      <w:tblGrid>
        <w:gridCol w:w="6961"/>
        <w:gridCol w:w="851"/>
        <w:gridCol w:w="801"/>
      </w:tblGrid>
      <w:tr w:rsidR="005F2313" w:rsidRPr="008802E5" w:rsidTr="00A062A5">
        <w:trPr>
          <w:trHeight w:val="620"/>
          <w:jc w:val="center"/>
        </w:trPr>
        <w:tc>
          <w:tcPr>
            <w:tcW w:w="696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A062A5">
        <w:trPr>
          <w:trHeight w:val="620"/>
          <w:jc w:val="center"/>
        </w:trPr>
        <w:tc>
          <w:tcPr>
            <w:tcW w:w="6961" w:type="dxa"/>
          </w:tcPr>
          <w:p w:rsidR="005F2313" w:rsidRPr="00C3611B" w:rsidRDefault="005F2313" w:rsidP="00E5366B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3611B">
              <w:rPr>
                <w:rFonts w:ascii="仿宋" w:eastAsia="仿宋" w:hAnsi="仿宋" w:hint="eastAsia"/>
                <w:bCs/>
                <w:sz w:val="28"/>
                <w:szCs w:val="28"/>
              </w:rPr>
              <w:t>建设教学实验室安全管理信息化系统</w:t>
            </w:r>
          </w:p>
        </w:tc>
        <w:tc>
          <w:tcPr>
            <w:tcW w:w="85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5E0C7A">
      <w:pPr>
        <w:spacing w:beforeLines="50" w:afterLines="50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（二）安全工作基础条件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5386"/>
        <w:gridCol w:w="1604"/>
      </w:tblGrid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数量</w:t>
            </w:r>
          </w:p>
        </w:tc>
      </w:tr>
      <w:tr w:rsidR="005F2313" w:rsidRPr="00F82EF4" w:rsidTr="00C3611B">
        <w:trPr>
          <w:trHeight w:val="644"/>
          <w:jc w:val="center"/>
        </w:trPr>
        <w:tc>
          <w:tcPr>
            <w:tcW w:w="1526" w:type="dxa"/>
          </w:tcPr>
          <w:p w:rsidR="005F2313" w:rsidRPr="00C3611B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3611B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C3611B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3611B">
              <w:rPr>
                <w:rFonts w:ascii="仿宋" w:eastAsia="仿宋" w:hAnsi="仿宋" w:cs="仿宋_GB2312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5F2313" w:rsidRPr="00F82EF4" w:rsidTr="00C3611B">
        <w:trPr>
          <w:trHeight w:val="552"/>
          <w:jc w:val="center"/>
        </w:trPr>
        <w:tc>
          <w:tcPr>
            <w:tcW w:w="1526" w:type="dxa"/>
          </w:tcPr>
          <w:p w:rsidR="005F2313" w:rsidRPr="00C3611B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3611B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C3611B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3611B">
              <w:rPr>
                <w:rFonts w:ascii="仿宋" w:eastAsia="仿宋" w:hAnsi="仿宋" w:cs="仿宋_GB2312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</w:tbl>
    <w:p w:rsidR="00A92415" w:rsidRPr="009F30F8" w:rsidRDefault="00A92415" w:rsidP="005E0C7A">
      <w:pPr>
        <w:widowControl/>
        <w:spacing w:beforeLines="50" w:afterLines="50"/>
        <w:ind w:firstLineChars="200" w:firstLine="640"/>
        <w:jc w:val="left"/>
        <w:rPr>
          <w:rFonts w:ascii="黑体" w:eastAsia="黑体" w:hAnsi="黑体"/>
          <w:bCs/>
          <w:color w:val="FF0000"/>
          <w:sz w:val="32"/>
          <w:szCs w:val="32"/>
        </w:rPr>
      </w:pPr>
      <w:r w:rsidRPr="009F30F8">
        <w:rPr>
          <w:rFonts w:ascii="黑体" w:eastAsia="黑体" w:hAnsi="黑体" w:hint="eastAsia"/>
          <w:bCs/>
          <w:color w:val="FF0000"/>
          <w:sz w:val="32"/>
          <w:szCs w:val="32"/>
        </w:rPr>
        <w:t>七</w:t>
      </w:r>
      <w:r w:rsidRPr="009F30F8">
        <w:rPr>
          <w:rFonts w:ascii="黑体" w:eastAsia="黑体" w:hAnsi="黑体"/>
          <w:bCs/>
          <w:color w:val="FF0000"/>
          <w:sz w:val="32"/>
          <w:szCs w:val="32"/>
        </w:rPr>
        <w:t>、</w:t>
      </w:r>
      <w:r w:rsidRPr="009F30F8">
        <w:rPr>
          <w:rFonts w:ascii="黑体" w:eastAsia="黑体" w:hAnsi="黑体" w:hint="eastAsia"/>
          <w:bCs/>
          <w:color w:val="FF0000"/>
          <w:sz w:val="32"/>
          <w:szCs w:val="32"/>
        </w:rPr>
        <w:t>典型案例推荐（限报3项）</w:t>
      </w:r>
    </w:p>
    <w:tbl>
      <w:tblPr>
        <w:tblStyle w:val="a6"/>
        <w:tblW w:w="0" w:type="auto"/>
        <w:tblLook w:val="04A0"/>
      </w:tblPr>
      <w:tblGrid>
        <w:gridCol w:w="1320"/>
        <w:gridCol w:w="3324"/>
        <w:gridCol w:w="1560"/>
        <w:gridCol w:w="2126"/>
      </w:tblGrid>
      <w:tr w:rsidR="00A92415" w:rsidRPr="009F30F8" w:rsidTr="00A92415">
        <w:tc>
          <w:tcPr>
            <w:tcW w:w="1320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推广价值</w:t>
            </w:r>
          </w:p>
        </w:tc>
      </w:tr>
      <w:tr w:rsidR="00A92415" w:rsidRPr="009F30F8" w:rsidTr="00A92415">
        <w:tc>
          <w:tcPr>
            <w:tcW w:w="1320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A92415" w:rsidRPr="009F30F8" w:rsidTr="00A92415">
        <w:tc>
          <w:tcPr>
            <w:tcW w:w="1320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A92415" w:rsidRPr="009F30F8" w:rsidTr="00A92415">
        <w:tc>
          <w:tcPr>
            <w:tcW w:w="1320" w:type="dxa"/>
          </w:tcPr>
          <w:p w:rsidR="00A92415" w:rsidRPr="00A062A5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A92415" w:rsidRDefault="00A92415" w:rsidP="005E0C7A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F17E58" w:rsidRDefault="00F17E58" w:rsidP="005E0C7A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A062A5" w:rsidRDefault="00A062A5" w:rsidP="005E0C7A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5F2313" w:rsidRPr="00F82EF4" w:rsidRDefault="00A92415" w:rsidP="005E0C7A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17E58">
        <w:rPr>
          <w:rFonts w:ascii="黑体" w:eastAsia="黑体" w:hAnsi="黑体" w:hint="eastAsia"/>
          <w:bCs/>
          <w:sz w:val="32"/>
          <w:szCs w:val="32"/>
        </w:rPr>
        <w:lastRenderedPageBreak/>
        <w:t>八</w:t>
      </w:r>
      <w:r w:rsidR="005F2313" w:rsidRPr="00F17E58">
        <w:rPr>
          <w:rFonts w:ascii="黑体" w:eastAsia="黑体" w:hAnsi="黑体"/>
          <w:bCs/>
          <w:sz w:val="32"/>
          <w:szCs w:val="32"/>
        </w:rPr>
        <w:t>、</w:t>
      </w:r>
      <w:r w:rsidR="005F2313" w:rsidRPr="00F82EF4">
        <w:rPr>
          <w:rFonts w:ascii="黑体" w:eastAsia="黑体" w:hAnsi="黑体"/>
          <w:bCs/>
          <w:sz w:val="32"/>
          <w:szCs w:val="32"/>
        </w:rPr>
        <w:t>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6"/>
      </w:tblGrid>
      <w:tr w:rsidR="005F2313" w:rsidRPr="00724B05" w:rsidTr="00CF058F">
        <w:trPr>
          <w:trHeight w:val="2481"/>
          <w:jc w:val="center"/>
        </w:trPr>
        <w:tc>
          <w:tcPr>
            <w:tcW w:w="5000" w:type="pct"/>
          </w:tcPr>
          <w:p w:rsidR="00C1080E" w:rsidRDefault="00C1080E" w:rsidP="00C1080E">
            <w:pPr>
              <w:widowControl/>
              <w:autoSpaceDE w:val="0"/>
              <w:autoSpaceDN w:val="0"/>
              <w:adjustRightInd w:val="0"/>
              <w:spacing w:before="62"/>
              <w:ind w:firstLine="560"/>
              <w:rPr>
                <w:rFonts w:ascii="宋体" w:hAnsi="宋体" w:cs="KaiTi"/>
                <w:kern w:val="0"/>
                <w:sz w:val="28"/>
                <w:szCs w:val="28"/>
                <w:u w:val="single"/>
              </w:rPr>
            </w:pPr>
          </w:p>
          <w:p w:rsidR="00C1080E" w:rsidRPr="00794774" w:rsidRDefault="00C1080E" w:rsidP="00C1080E">
            <w:pPr>
              <w:widowControl/>
              <w:autoSpaceDE w:val="0"/>
              <w:autoSpaceDN w:val="0"/>
              <w:adjustRightInd w:val="0"/>
              <w:spacing w:before="62"/>
              <w:ind w:firstLine="560"/>
              <w:rPr>
                <w:rFonts w:ascii="楷体" w:eastAsia="楷体" w:hAnsi="楷体" w:cs="楷体"/>
                <w:kern w:val="0"/>
                <w:sz w:val="28"/>
                <w:szCs w:val="28"/>
              </w:rPr>
            </w:pPr>
            <w:r w:rsidRPr="00794774">
              <w:rPr>
                <w:rFonts w:ascii="楷体" w:eastAsia="楷体" w:hAnsi="楷体" w:cs="KaiTi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794774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（学院）意见：</w:t>
            </w:r>
          </w:p>
          <w:p w:rsidR="005F2313" w:rsidRDefault="005F2313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062A5" w:rsidRDefault="00A062A5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062A5" w:rsidRDefault="00A062A5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062A5" w:rsidRDefault="00A062A5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C1080E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F17E58" w:rsidRPr="00724B05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数据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填报</w:t>
            </w:r>
            <w:r w:rsidRPr="00724B05"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F2313" w:rsidRPr="00724B05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5F2313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Pr="00724B05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5F2313" w:rsidRDefault="005F2313" w:rsidP="00632B75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A062A5" w:rsidRPr="00724B05" w:rsidRDefault="00A062A5" w:rsidP="00632B75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C5027" w:rsidRPr="005F2313" w:rsidRDefault="009C5027" w:rsidP="00F17E5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C5027" w:rsidRPr="005F2313" w:rsidSect="00896B67">
      <w:footerReference w:type="default" r:id="rId7"/>
      <w:pgSz w:w="11900" w:h="16840"/>
      <w:pgMar w:top="1440" w:right="1800" w:bottom="1418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04" w:rsidRDefault="00D86E04" w:rsidP="002D5CF5">
      <w:r>
        <w:separator/>
      </w:r>
    </w:p>
  </w:endnote>
  <w:endnote w:type="continuationSeparator" w:id="1">
    <w:p w:rsidR="00D86E04" w:rsidRDefault="00D86E04" w:rsidP="002D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宋体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5705"/>
      <w:docPartObj>
        <w:docPartGallery w:val="Page Numbers (Bottom of Page)"/>
        <w:docPartUnique/>
      </w:docPartObj>
    </w:sdtPr>
    <w:sdtContent>
      <w:p w:rsidR="0097548C" w:rsidRDefault="009A7D68">
        <w:pPr>
          <w:pStyle w:val="a5"/>
          <w:jc w:val="center"/>
        </w:pPr>
        <w:r>
          <w:fldChar w:fldCharType="begin"/>
        </w:r>
        <w:r w:rsidR="0097548C">
          <w:instrText>PAGE   \* MERGEFORMAT</w:instrText>
        </w:r>
        <w:r>
          <w:fldChar w:fldCharType="separate"/>
        </w:r>
        <w:r w:rsidR="005E0C7A" w:rsidRPr="005E0C7A">
          <w:rPr>
            <w:noProof/>
            <w:lang w:val="zh-CN"/>
          </w:rPr>
          <w:t>4</w:t>
        </w:r>
        <w:r>
          <w:fldChar w:fldCharType="end"/>
        </w:r>
      </w:p>
    </w:sdtContent>
  </w:sdt>
  <w:p w:rsidR="0097548C" w:rsidRDefault="009754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04" w:rsidRDefault="00D86E04" w:rsidP="002D5CF5">
      <w:r>
        <w:separator/>
      </w:r>
    </w:p>
  </w:footnote>
  <w:footnote w:type="continuationSeparator" w:id="1">
    <w:p w:rsidR="00D86E04" w:rsidRDefault="00D86E04" w:rsidP="002D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1666C"/>
    <w:rsid w:val="000259BA"/>
    <w:rsid w:val="00026A87"/>
    <w:rsid w:val="000352D0"/>
    <w:rsid w:val="00054DDD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57DE3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64396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87399"/>
    <w:rsid w:val="005A47DF"/>
    <w:rsid w:val="005B38D6"/>
    <w:rsid w:val="005C3BEE"/>
    <w:rsid w:val="005D3631"/>
    <w:rsid w:val="005E0C7A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94774"/>
    <w:rsid w:val="007A7F01"/>
    <w:rsid w:val="007B0985"/>
    <w:rsid w:val="007F784F"/>
    <w:rsid w:val="0082074E"/>
    <w:rsid w:val="008802E5"/>
    <w:rsid w:val="00895638"/>
    <w:rsid w:val="00896B67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A7D68"/>
    <w:rsid w:val="009C5027"/>
    <w:rsid w:val="009F2C4D"/>
    <w:rsid w:val="009F3469"/>
    <w:rsid w:val="00A062A5"/>
    <w:rsid w:val="00A12AE4"/>
    <w:rsid w:val="00A6141B"/>
    <w:rsid w:val="00A92415"/>
    <w:rsid w:val="00AE4EC3"/>
    <w:rsid w:val="00AE6457"/>
    <w:rsid w:val="00B146D9"/>
    <w:rsid w:val="00B159FA"/>
    <w:rsid w:val="00B91834"/>
    <w:rsid w:val="00B919CF"/>
    <w:rsid w:val="00BC4A0A"/>
    <w:rsid w:val="00BF53C4"/>
    <w:rsid w:val="00BF5D42"/>
    <w:rsid w:val="00C06545"/>
    <w:rsid w:val="00C1080E"/>
    <w:rsid w:val="00C3611B"/>
    <w:rsid w:val="00C6779E"/>
    <w:rsid w:val="00CB2CDD"/>
    <w:rsid w:val="00CB445C"/>
    <w:rsid w:val="00CF058F"/>
    <w:rsid w:val="00D167D1"/>
    <w:rsid w:val="00D17268"/>
    <w:rsid w:val="00D20295"/>
    <w:rsid w:val="00D86E04"/>
    <w:rsid w:val="00DB0DDA"/>
    <w:rsid w:val="00DE302A"/>
    <w:rsid w:val="00DE592A"/>
    <w:rsid w:val="00DF5420"/>
    <w:rsid w:val="00E24B41"/>
    <w:rsid w:val="00E25B69"/>
    <w:rsid w:val="00E43DFE"/>
    <w:rsid w:val="00E5366B"/>
    <w:rsid w:val="00E55E61"/>
    <w:rsid w:val="00E71C44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273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47B3-2B28-4DA1-B17E-B0F10D6B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Lenovo</cp:lastModifiedBy>
  <cp:revision>22</cp:revision>
  <cp:lastPrinted>2018-12-19T07:08:00Z</cp:lastPrinted>
  <dcterms:created xsi:type="dcterms:W3CDTF">2019-11-07T07:12:00Z</dcterms:created>
  <dcterms:modified xsi:type="dcterms:W3CDTF">2020-01-14T09:19:00Z</dcterms:modified>
</cp:coreProperties>
</file>