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67" w:rsidRPr="00FF4A67" w:rsidRDefault="00FF4A67" w:rsidP="00FF4A67">
      <w:pPr>
        <w:widowControl/>
        <w:spacing w:before="100" w:beforeAutospacing="1" w:after="100" w:afterAutospacing="1"/>
        <w:jc w:val="center"/>
        <w:outlineLvl w:val="0"/>
        <w:rPr>
          <w:rFonts w:ascii="宋体" w:eastAsia="宋体" w:hAnsi="宋体" w:cs="宋体"/>
          <w:b/>
          <w:bCs/>
          <w:kern w:val="36"/>
          <w:sz w:val="48"/>
          <w:szCs w:val="48"/>
        </w:rPr>
      </w:pPr>
      <w:r w:rsidRPr="00FF4A67">
        <w:rPr>
          <w:rFonts w:ascii="宋体" w:eastAsia="宋体" w:hAnsi="宋体" w:cs="宋体"/>
          <w:b/>
          <w:bCs/>
          <w:kern w:val="36"/>
          <w:sz w:val="48"/>
          <w:szCs w:val="48"/>
        </w:rPr>
        <w:t>教育部高等教育司关于公布有关企业支持的2017年第二批产学合作协同育人项目立项名单的函</w:t>
      </w:r>
    </w:p>
    <w:p w:rsidR="00FF4A67" w:rsidRPr="00FF4A67" w:rsidRDefault="00FF4A67" w:rsidP="00FF4A67">
      <w:pPr>
        <w:widowControl/>
        <w:spacing w:before="100" w:beforeAutospacing="1" w:after="100" w:afterAutospacing="1"/>
        <w:ind w:firstLineChars="2300" w:firstLine="5520"/>
        <w:jc w:val="left"/>
        <w:rPr>
          <w:rFonts w:ascii="宋体" w:eastAsia="宋体" w:hAnsi="宋体" w:cs="宋体"/>
          <w:kern w:val="0"/>
          <w:sz w:val="24"/>
          <w:szCs w:val="24"/>
        </w:rPr>
      </w:pPr>
      <w:proofErr w:type="gramStart"/>
      <w:r w:rsidRPr="00FF4A67">
        <w:rPr>
          <w:rFonts w:ascii="宋体" w:eastAsia="宋体" w:hAnsi="宋体" w:cs="宋体"/>
          <w:kern w:val="0"/>
          <w:sz w:val="24"/>
          <w:szCs w:val="24"/>
        </w:rPr>
        <w:t>教高司函</w:t>
      </w:r>
      <w:proofErr w:type="gramEnd"/>
      <w:r w:rsidRPr="00FF4A67">
        <w:rPr>
          <w:rFonts w:ascii="宋体" w:eastAsia="宋体" w:hAnsi="宋体" w:cs="宋体"/>
          <w:kern w:val="0"/>
          <w:sz w:val="24"/>
          <w:szCs w:val="24"/>
        </w:rPr>
        <w:t>〔2018〕4号</w:t>
      </w:r>
    </w:p>
    <w:p w:rsidR="00FF4A67" w:rsidRPr="00FF4A67" w:rsidRDefault="00FF4A67" w:rsidP="00FF4A67">
      <w:pPr>
        <w:widowControl/>
        <w:spacing w:before="100" w:beforeAutospacing="1" w:after="100" w:afterAutospacing="1"/>
        <w:jc w:val="left"/>
        <w:rPr>
          <w:rFonts w:ascii="宋体" w:eastAsia="宋体" w:hAnsi="宋体" w:cs="宋体"/>
          <w:kern w:val="0"/>
          <w:sz w:val="24"/>
          <w:szCs w:val="24"/>
        </w:rPr>
      </w:pPr>
      <w:r w:rsidRPr="00FF4A67">
        <w:rPr>
          <w:rFonts w:ascii="宋体" w:eastAsia="宋体" w:hAnsi="宋体" w:cs="宋体"/>
          <w:kern w:val="0"/>
          <w:sz w:val="24"/>
          <w:szCs w:val="24"/>
        </w:rPr>
        <w:t>有关高等学校、有关企业：</w:t>
      </w:r>
    </w:p>
    <w:p w:rsidR="00FF4A67" w:rsidRPr="00FF4A67" w:rsidRDefault="00FF4A67" w:rsidP="00FF4A67">
      <w:pPr>
        <w:widowControl/>
        <w:spacing w:before="100" w:beforeAutospacing="1" w:after="100" w:afterAutospacing="1"/>
        <w:jc w:val="left"/>
        <w:rPr>
          <w:rFonts w:ascii="宋体" w:eastAsia="宋体" w:hAnsi="宋体" w:cs="宋体"/>
          <w:kern w:val="0"/>
          <w:sz w:val="24"/>
          <w:szCs w:val="24"/>
        </w:rPr>
      </w:pPr>
      <w:r w:rsidRPr="00FF4A67">
        <w:rPr>
          <w:rFonts w:ascii="宋体" w:eastAsia="宋体" w:hAnsi="宋体" w:cs="宋体"/>
          <w:kern w:val="0"/>
          <w:sz w:val="24"/>
          <w:szCs w:val="24"/>
        </w:rPr>
        <w:t xml:space="preserve">　　为贯彻落实《国务院办公厅关于深化高等学校创新创业教育改革的实施意见》（国办发〔2015〕36号）和《国务院办公厅关于深化产教融合的若干意见》（国办发〔2017〕95号）文件精神，深化产教融合协同育人，以产业和技术发展的最新需求推动高校人才培养改革，我司组织有关企业支持高校共同开展产学合作协同育人项目。</w:t>
      </w:r>
    </w:p>
    <w:p w:rsidR="00FF4A67" w:rsidRPr="00FF4A67" w:rsidRDefault="00FF4A67" w:rsidP="00FF4A67">
      <w:pPr>
        <w:widowControl/>
        <w:spacing w:before="100" w:beforeAutospacing="1" w:after="100" w:afterAutospacing="1"/>
        <w:jc w:val="left"/>
        <w:rPr>
          <w:rFonts w:ascii="宋体" w:eastAsia="宋体" w:hAnsi="宋体" w:cs="宋体"/>
          <w:kern w:val="0"/>
          <w:sz w:val="24"/>
          <w:szCs w:val="24"/>
        </w:rPr>
      </w:pPr>
      <w:r w:rsidRPr="00FF4A67">
        <w:rPr>
          <w:rFonts w:ascii="宋体" w:eastAsia="宋体" w:hAnsi="宋体" w:cs="宋体"/>
          <w:kern w:val="0"/>
          <w:sz w:val="24"/>
          <w:szCs w:val="24"/>
        </w:rPr>
        <w:t xml:space="preserve">　　根据《教育部高等教育司关于公布有关企业支持的产学合作协同育人项目申报指南（2017年第二批）的函》（</w:t>
      </w:r>
      <w:proofErr w:type="gramStart"/>
      <w:r w:rsidRPr="00FF4A67">
        <w:rPr>
          <w:rFonts w:ascii="宋体" w:eastAsia="宋体" w:hAnsi="宋体" w:cs="宋体"/>
          <w:kern w:val="0"/>
          <w:sz w:val="24"/>
          <w:szCs w:val="24"/>
        </w:rPr>
        <w:t>教高司函</w:t>
      </w:r>
      <w:proofErr w:type="gramEnd"/>
      <w:r w:rsidRPr="00FF4A67">
        <w:rPr>
          <w:rFonts w:ascii="宋体" w:eastAsia="宋体" w:hAnsi="宋体" w:cs="宋体"/>
          <w:kern w:val="0"/>
          <w:sz w:val="24"/>
          <w:szCs w:val="24"/>
        </w:rPr>
        <w:t>〔2017〕47号）要求，有关高校积极组织师生向企业提交了项目申请，有关企业对申报项目进行了评选并向社会公示。现将立项项目汇总公布（见附件1、附件2）。</w:t>
      </w:r>
    </w:p>
    <w:p w:rsidR="00FF4A67" w:rsidRPr="00FF4A67" w:rsidRDefault="00FF4A67" w:rsidP="00FF4A67">
      <w:pPr>
        <w:widowControl/>
        <w:spacing w:before="100" w:beforeAutospacing="1" w:after="100" w:afterAutospacing="1"/>
        <w:jc w:val="left"/>
        <w:rPr>
          <w:rFonts w:ascii="宋体" w:eastAsia="宋体" w:hAnsi="宋体" w:cs="宋体"/>
          <w:kern w:val="0"/>
          <w:sz w:val="24"/>
          <w:szCs w:val="24"/>
        </w:rPr>
      </w:pPr>
      <w:r w:rsidRPr="00FF4A67">
        <w:rPr>
          <w:rFonts w:ascii="宋体" w:eastAsia="宋体" w:hAnsi="宋体" w:cs="宋体"/>
          <w:kern w:val="0"/>
          <w:sz w:val="24"/>
          <w:szCs w:val="24"/>
        </w:rPr>
        <w:t xml:space="preserve">　　有关高校要加强对项目的指导和管理，项目负责人要和合作企业加强联系，按照要求认真组织实施。有关企业要履行承诺，加强和规范项目管理，保障项目的顺利实施，确保项目的建设成效。</w:t>
      </w:r>
    </w:p>
    <w:p w:rsidR="00FF4A67" w:rsidRPr="00FF4A67" w:rsidRDefault="00FF4A67" w:rsidP="00FF4A67">
      <w:pPr>
        <w:widowControl/>
        <w:spacing w:before="100" w:beforeAutospacing="1" w:after="100" w:afterAutospacing="1"/>
        <w:jc w:val="left"/>
        <w:rPr>
          <w:rFonts w:ascii="宋体" w:eastAsia="宋体" w:hAnsi="宋体" w:cs="宋体"/>
          <w:kern w:val="0"/>
          <w:sz w:val="24"/>
          <w:szCs w:val="24"/>
        </w:rPr>
      </w:pPr>
      <w:r w:rsidRPr="00FF4A67">
        <w:rPr>
          <w:rFonts w:ascii="宋体" w:eastAsia="宋体" w:hAnsi="宋体" w:cs="宋体"/>
          <w:kern w:val="0"/>
          <w:sz w:val="24"/>
          <w:szCs w:val="24"/>
        </w:rPr>
        <w:t xml:space="preserve">　　附件：1.</w:t>
      </w:r>
      <w:hyperlink r:id="rId5" w:tgtFrame="_blank" w:history="1">
        <w:r w:rsidRPr="00FF4A67">
          <w:rPr>
            <w:rFonts w:ascii="宋体" w:eastAsia="宋体" w:hAnsi="宋体" w:cs="宋体"/>
            <w:color w:val="0000FF"/>
            <w:kern w:val="0"/>
            <w:sz w:val="24"/>
            <w:szCs w:val="24"/>
            <w:u w:val="single"/>
          </w:rPr>
          <w:t>2017年第二批产学合作协同育人项目立项名单（按企业排序）</w:t>
        </w:r>
      </w:hyperlink>
    </w:p>
    <w:p w:rsidR="00FF4A67" w:rsidRPr="00FF4A67" w:rsidRDefault="00FF4A67" w:rsidP="00FF4A67">
      <w:pPr>
        <w:widowControl/>
        <w:spacing w:before="100" w:beforeAutospacing="1" w:after="100" w:afterAutospacing="1"/>
        <w:jc w:val="left"/>
        <w:rPr>
          <w:rFonts w:ascii="宋体" w:eastAsia="宋体" w:hAnsi="宋体" w:cs="宋体"/>
          <w:kern w:val="0"/>
          <w:sz w:val="24"/>
          <w:szCs w:val="24"/>
        </w:rPr>
      </w:pPr>
      <w:r w:rsidRPr="00FF4A67">
        <w:rPr>
          <w:rFonts w:ascii="宋体" w:eastAsia="宋体" w:hAnsi="宋体" w:cs="宋体"/>
          <w:kern w:val="0"/>
          <w:sz w:val="24"/>
          <w:szCs w:val="24"/>
        </w:rPr>
        <w:t xml:space="preserve">　　　　　2.</w:t>
      </w:r>
      <w:hyperlink r:id="rId6" w:tgtFrame="_blank" w:history="1">
        <w:r w:rsidRPr="00FF4A67">
          <w:rPr>
            <w:rFonts w:ascii="宋体" w:eastAsia="宋体" w:hAnsi="宋体" w:cs="宋体"/>
            <w:color w:val="0000FF"/>
            <w:kern w:val="0"/>
            <w:sz w:val="24"/>
            <w:szCs w:val="24"/>
            <w:u w:val="single"/>
          </w:rPr>
          <w:t>2017年第二批产学合作协同育人项目立项名单（按高校排序）</w:t>
        </w:r>
      </w:hyperlink>
    </w:p>
    <w:p w:rsidR="00FF4A67" w:rsidRPr="00FF4A67" w:rsidRDefault="00FF4A67" w:rsidP="00FF4A67">
      <w:pPr>
        <w:widowControl/>
        <w:spacing w:before="100" w:beforeAutospacing="1" w:after="100" w:afterAutospacing="1"/>
        <w:jc w:val="right"/>
        <w:rPr>
          <w:rFonts w:ascii="宋体" w:eastAsia="宋体" w:hAnsi="宋体" w:cs="宋体"/>
          <w:kern w:val="0"/>
          <w:sz w:val="24"/>
          <w:szCs w:val="24"/>
        </w:rPr>
      </w:pPr>
      <w:r w:rsidRPr="00FF4A67">
        <w:rPr>
          <w:rFonts w:ascii="宋体" w:eastAsia="宋体" w:hAnsi="宋体" w:cs="宋体"/>
          <w:kern w:val="0"/>
          <w:sz w:val="24"/>
          <w:szCs w:val="24"/>
        </w:rPr>
        <w:t>教育部高等教育司</w:t>
      </w:r>
    </w:p>
    <w:p w:rsidR="00FF4A67" w:rsidRDefault="00FF4A67" w:rsidP="00FF4A67">
      <w:pPr>
        <w:widowControl/>
        <w:spacing w:before="100" w:beforeAutospacing="1" w:after="100" w:afterAutospacing="1"/>
        <w:jc w:val="right"/>
        <w:rPr>
          <w:rFonts w:ascii="宋体" w:eastAsia="宋体" w:hAnsi="宋体" w:cs="宋体" w:hint="eastAsia"/>
          <w:kern w:val="0"/>
          <w:sz w:val="24"/>
          <w:szCs w:val="24"/>
        </w:rPr>
      </w:pPr>
      <w:r w:rsidRPr="00FF4A67">
        <w:rPr>
          <w:rFonts w:ascii="宋体" w:eastAsia="宋体" w:hAnsi="宋体" w:cs="宋体"/>
          <w:kern w:val="0"/>
          <w:sz w:val="24"/>
          <w:szCs w:val="24"/>
        </w:rPr>
        <w:t>2018年1月25日</w:t>
      </w:r>
    </w:p>
    <w:p w:rsidR="001078B1" w:rsidRPr="00FF4A67" w:rsidRDefault="001078B1" w:rsidP="00FF4A67">
      <w:pPr>
        <w:widowControl/>
        <w:spacing w:before="100" w:beforeAutospacing="1" w:after="100" w:afterAutospacing="1"/>
        <w:jc w:val="right"/>
        <w:rPr>
          <w:rFonts w:ascii="宋体" w:eastAsia="宋体" w:hAnsi="宋体" w:cs="宋体"/>
          <w:kern w:val="0"/>
          <w:sz w:val="24"/>
          <w:szCs w:val="24"/>
        </w:rPr>
      </w:pPr>
    </w:p>
    <w:p w:rsidR="001E1092" w:rsidRDefault="001078B1" w:rsidP="001078B1">
      <w:pPr>
        <w:ind w:leftChars="-67" w:left="-141" w:firstLineChars="67" w:firstLine="141"/>
        <w:jc w:val="left"/>
      </w:pPr>
      <w:bookmarkStart w:id="0" w:name="_GoBack"/>
      <w:bookmarkEnd w:id="0"/>
      <w:r>
        <w:t>网址</w:t>
      </w:r>
      <w:r>
        <w:rPr>
          <w:rFonts w:hint="eastAsia"/>
        </w:rPr>
        <w:t xml:space="preserve"> </w:t>
      </w:r>
      <w:r>
        <w:rPr>
          <w:rFonts w:hint="eastAsia"/>
        </w:rPr>
        <w:t>：</w:t>
      </w:r>
      <w:r w:rsidRPr="001078B1">
        <w:t>http://www.moe.gov.cn/s78/A08/A08_gggs/A08_sjhj/201801/t20180131_326117.html</w:t>
      </w:r>
    </w:p>
    <w:sectPr w:rsidR="001E1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8D"/>
    <w:rsid w:val="001078B1"/>
    <w:rsid w:val="001E1092"/>
    <w:rsid w:val="00BB4F8D"/>
    <w:rsid w:val="00FF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078B1"/>
    <w:pPr>
      <w:ind w:leftChars="2500" w:left="100"/>
    </w:pPr>
  </w:style>
  <w:style w:type="character" w:customStyle="1" w:styleId="Char">
    <w:name w:val="日期 Char"/>
    <w:basedOn w:val="a0"/>
    <w:link w:val="a3"/>
    <w:uiPriority w:val="99"/>
    <w:semiHidden/>
    <w:rsid w:val="00107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078B1"/>
    <w:pPr>
      <w:ind w:leftChars="2500" w:left="100"/>
    </w:pPr>
  </w:style>
  <w:style w:type="character" w:customStyle="1" w:styleId="Char">
    <w:name w:val="日期 Char"/>
    <w:basedOn w:val="a0"/>
    <w:link w:val="a3"/>
    <w:uiPriority w:val="99"/>
    <w:semiHidden/>
    <w:rsid w:val="0010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91085">
      <w:bodyDiv w:val="1"/>
      <w:marLeft w:val="0"/>
      <w:marRight w:val="0"/>
      <w:marTop w:val="0"/>
      <w:marBottom w:val="0"/>
      <w:divBdr>
        <w:top w:val="none" w:sz="0" w:space="0" w:color="auto"/>
        <w:left w:val="none" w:sz="0" w:space="0" w:color="auto"/>
        <w:bottom w:val="none" w:sz="0" w:space="0" w:color="auto"/>
        <w:right w:val="none" w:sz="0" w:space="0" w:color="auto"/>
      </w:divBdr>
      <w:divsChild>
        <w:div w:id="731856042">
          <w:marLeft w:val="0"/>
          <w:marRight w:val="0"/>
          <w:marTop w:val="0"/>
          <w:marBottom w:val="0"/>
          <w:divBdr>
            <w:top w:val="none" w:sz="0" w:space="0" w:color="auto"/>
            <w:left w:val="none" w:sz="0" w:space="0" w:color="auto"/>
            <w:bottom w:val="none" w:sz="0" w:space="0" w:color="auto"/>
            <w:right w:val="none" w:sz="0" w:space="0" w:color="auto"/>
          </w:divBdr>
          <w:divsChild>
            <w:div w:id="1623918917">
              <w:marLeft w:val="0"/>
              <w:marRight w:val="0"/>
              <w:marTop w:val="0"/>
              <w:marBottom w:val="0"/>
              <w:divBdr>
                <w:top w:val="none" w:sz="0" w:space="0" w:color="auto"/>
                <w:left w:val="none" w:sz="0" w:space="0" w:color="auto"/>
                <w:bottom w:val="none" w:sz="0" w:space="0" w:color="auto"/>
                <w:right w:val="none" w:sz="0" w:space="0" w:color="auto"/>
              </w:divBdr>
              <w:divsChild>
                <w:div w:id="1593658886">
                  <w:marLeft w:val="0"/>
                  <w:marRight w:val="0"/>
                  <w:marTop w:val="0"/>
                  <w:marBottom w:val="0"/>
                  <w:divBdr>
                    <w:top w:val="none" w:sz="0" w:space="0" w:color="auto"/>
                    <w:left w:val="none" w:sz="0" w:space="0" w:color="auto"/>
                    <w:bottom w:val="none" w:sz="0" w:space="0" w:color="auto"/>
                    <w:right w:val="none" w:sz="0" w:space="0" w:color="auto"/>
                  </w:divBdr>
                  <w:divsChild>
                    <w:div w:id="9106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78/A08/A08_gggs/A08_sjhj/201801/W020180614519176886449.pdf" TargetMode="External"/><Relationship Id="rId5" Type="http://schemas.openxmlformats.org/officeDocument/2006/relationships/hyperlink" Target="http://www.moe.gov.cn/s78/A08/A08_gggs/A08_sjhj/201801/W0201806145191766438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2018-07-03T06:54:00Z</dcterms:created>
  <dcterms:modified xsi:type="dcterms:W3CDTF">2018-07-03T06:55:00Z</dcterms:modified>
</cp:coreProperties>
</file>