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D3E8DE" w14:textId="77777777" w:rsidR="00FE7D10" w:rsidRDefault="00D95670">
      <w:pPr>
        <w:jc w:val="center"/>
        <w:rPr>
          <w:sz w:val="32"/>
          <w:szCs w:val="32"/>
        </w:rPr>
      </w:pPr>
      <w:r>
        <w:rPr>
          <w:rFonts w:hint="eastAsia"/>
          <w:sz w:val="32"/>
          <w:szCs w:val="32"/>
        </w:rPr>
        <w:t>实验室数据填报系统操作说明</w:t>
      </w:r>
    </w:p>
    <w:p w14:paraId="0399618C" w14:textId="77777777" w:rsidR="00FE7D10" w:rsidRDefault="00D95670">
      <w:pPr>
        <w:jc w:val="left"/>
        <w:rPr>
          <w:rFonts w:ascii="宋体" w:hAnsi="宋体" w:cs="仿宋_GB2312"/>
          <w:b/>
          <w:color w:val="333333"/>
          <w:spacing w:val="15"/>
          <w:sz w:val="30"/>
          <w:szCs w:val="30"/>
          <w:shd w:val="clear" w:color="auto" w:fill="FFFFFF"/>
        </w:rPr>
      </w:pPr>
      <w:r>
        <w:rPr>
          <w:rFonts w:ascii="宋体" w:hAnsi="宋体" w:cs="仿宋_GB2312" w:hint="eastAsia"/>
          <w:b/>
          <w:color w:val="333333"/>
          <w:spacing w:val="15"/>
          <w:sz w:val="30"/>
          <w:szCs w:val="30"/>
          <w:shd w:val="clear" w:color="auto" w:fill="FFFFFF"/>
        </w:rPr>
        <w:t>一、数据填报流程</w:t>
      </w:r>
    </w:p>
    <w:p w14:paraId="2E3FE39E" w14:textId="77777777" w:rsidR="00FE7D10" w:rsidRDefault="00FE7D10">
      <w:pPr>
        <w:jc w:val="center"/>
      </w:pPr>
    </w:p>
    <w:p w14:paraId="640C013C" w14:textId="77777777" w:rsidR="00FE7D10" w:rsidRDefault="00D95670">
      <w:pPr>
        <w:jc w:val="center"/>
      </w:pPr>
      <w:r>
        <w:rPr>
          <w:rFonts w:hint="eastAsia"/>
          <w:noProof/>
        </w:rPr>
        <w:drawing>
          <wp:inline distT="0" distB="0" distL="114300" distR="114300" wp14:anchorId="211E7072" wp14:editId="27CC7AD7">
            <wp:extent cx="3057525" cy="5476875"/>
            <wp:effectExtent l="0" t="0" r="9525" b="9525"/>
            <wp:docPr id="4" name="图片 4" descr="流程图更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流程图更新"/>
                    <pic:cNvPicPr>
                      <a:picLocks noChangeAspect="1"/>
                    </pic:cNvPicPr>
                  </pic:nvPicPr>
                  <pic:blipFill>
                    <a:blip r:embed="rId8" cstate="print"/>
                    <a:stretch>
                      <a:fillRect/>
                    </a:stretch>
                  </pic:blipFill>
                  <pic:spPr>
                    <a:xfrm>
                      <a:off x="0" y="0"/>
                      <a:ext cx="3057525" cy="5476875"/>
                    </a:xfrm>
                    <a:prstGeom prst="rect">
                      <a:avLst/>
                    </a:prstGeom>
                  </pic:spPr>
                </pic:pic>
              </a:graphicData>
            </a:graphic>
          </wp:inline>
        </w:drawing>
      </w:r>
    </w:p>
    <w:p w14:paraId="3B9836A9" w14:textId="77777777" w:rsidR="00FE7D10" w:rsidRDefault="00D95670">
      <w:pPr>
        <w:jc w:val="left"/>
        <w:rPr>
          <w:rFonts w:ascii="宋体" w:hAnsi="宋体" w:cs="仿宋_GB2312"/>
          <w:b/>
          <w:color w:val="333333"/>
          <w:spacing w:val="15"/>
          <w:sz w:val="30"/>
          <w:szCs w:val="30"/>
          <w:shd w:val="clear" w:color="auto" w:fill="FFFFFF"/>
        </w:rPr>
      </w:pPr>
      <w:r>
        <w:rPr>
          <w:rFonts w:ascii="宋体" w:hAnsi="宋体" w:cs="仿宋_GB2312" w:hint="eastAsia"/>
          <w:b/>
          <w:color w:val="333333"/>
          <w:spacing w:val="15"/>
          <w:sz w:val="30"/>
          <w:szCs w:val="30"/>
          <w:shd w:val="clear" w:color="auto" w:fill="FFFFFF"/>
        </w:rPr>
        <w:t>二、登陆系统</w:t>
      </w:r>
    </w:p>
    <w:p w14:paraId="5975BF65" w14:textId="77777777" w:rsidR="00FE7D10" w:rsidRDefault="00D95670">
      <w:pPr>
        <w:ind w:firstLineChars="200" w:firstLine="620"/>
        <w:rPr>
          <w:rFonts w:ascii="宋体" w:eastAsia="宋体" w:hAnsi="宋体" w:cs="仿宋_GB2312"/>
          <w:color w:val="000000"/>
          <w:spacing w:val="15"/>
          <w:sz w:val="28"/>
          <w:szCs w:val="28"/>
        </w:rPr>
      </w:pPr>
      <w:r>
        <w:rPr>
          <w:rFonts w:ascii="宋体" w:eastAsia="宋体" w:hAnsi="宋体" w:cs="仿宋_GB2312" w:hint="eastAsia"/>
          <w:color w:val="000000"/>
          <w:spacing w:val="15"/>
          <w:sz w:val="28"/>
          <w:szCs w:val="28"/>
        </w:rPr>
        <w:t>输入网址http://172.31.0.181:8080进入河南农业大学实践教学创新管理平台，点击右上角“用户登录”，输入工号、密码（首次登录同工号）,登录后请尽快修改密码。进入后点击“数据填报”模块。</w:t>
      </w:r>
    </w:p>
    <w:p w14:paraId="153C62E8" w14:textId="77777777" w:rsidR="00FE7D10" w:rsidRDefault="00FE7D10">
      <w:pPr>
        <w:widowControl/>
        <w:jc w:val="left"/>
        <w:rPr>
          <w:rFonts w:ascii="宋体" w:eastAsia="宋体" w:hAnsi="宋体" w:cs="宋体"/>
          <w:kern w:val="0"/>
          <w:sz w:val="24"/>
          <w:szCs w:val="24"/>
        </w:rPr>
      </w:pPr>
    </w:p>
    <w:p w14:paraId="48AB1042" w14:textId="77777777" w:rsidR="00FE7D10" w:rsidRDefault="00D95670">
      <w:pPr>
        <w:pStyle w:val="a9"/>
        <w:numPr>
          <w:ilvl w:val="0"/>
          <w:numId w:val="1"/>
        </w:numPr>
        <w:ind w:firstLineChars="0"/>
        <w:jc w:val="left"/>
        <w:rPr>
          <w:rFonts w:ascii="宋体" w:eastAsia="宋体" w:hAnsi="宋体" w:cs="仿宋_GB2312"/>
          <w:color w:val="000000"/>
          <w:spacing w:val="15"/>
          <w:sz w:val="28"/>
          <w:szCs w:val="28"/>
        </w:rPr>
      </w:pPr>
      <w:r>
        <w:rPr>
          <w:rFonts w:ascii="宋体" w:eastAsia="宋体" w:hAnsi="宋体" w:cs="仿宋_GB2312" w:hint="eastAsia"/>
          <w:color w:val="000000"/>
          <w:spacing w:val="15"/>
          <w:sz w:val="28"/>
          <w:szCs w:val="28"/>
        </w:rPr>
        <w:lastRenderedPageBreak/>
        <w:t>仪器数据填报（sj3）</w:t>
      </w:r>
    </w:p>
    <w:p w14:paraId="659B93BC" w14:textId="77777777" w:rsidR="00FE7D10" w:rsidRDefault="00D95670">
      <w:pPr>
        <w:pStyle w:val="a9"/>
        <w:widowControl/>
        <w:ind w:left="360" w:firstLineChars="0" w:firstLine="0"/>
        <w:jc w:val="left"/>
        <w:rPr>
          <w:rFonts w:ascii="宋体" w:eastAsia="宋体" w:hAnsi="宋体" w:cs="宋体"/>
          <w:kern w:val="0"/>
          <w:sz w:val="24"/>
          <w:szCs w:val="24"/>
        </w:rPr>
      </w:pPr>
      <w:r>
        <w:rPr>
          <w:noProof/>
          <w:kern w:val="0"/>
        </w:rPr>
        <w:drawing>
          <wp:inline distT="0" distB="0" distL="0" distR="0" wp14:anchorId="6A915123" wp14:editId="63E28D0B">
            <wp:extent cx="5819775" cy="2682875"/>
            <wp:effectExtent l="19050" t="0" r="9525" b="0"/>
            <wp:docPr id="8" name="图片 3" descr="C:\Users\Lenovo\AppData\Roaming\Tencent\Users\99337386\QQ\WinTemp\RichOle\THIN)7QUYUHB5~VJR$XG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C:\Users\Lenovo\AppData\Roaming\Tencent\Users\99337386\QQ\WinTemp\RichOle\THIN)7QUYUHB5~VJR$XGS[A.png"/>
                    <pic:cNvPicPr>
                      <a:picLocks noChangeAspect="1" noChangeArrowheads="1"/>
                    </pic:cNvPicPr>
                  </pic:nvPicPr>
                  <pic:blipFill>
                    <a:blip r:embed="rId9"/>
                    <a:srcRect/>
                    <a:stretch>
                      <a:fillRect/>
                    </a:stretch>
                  </pic:blipFill>
                  <pic:spPr>
                    <a:xfrm>
                      <a:off x="0" y="0"/>
                      <a:ext cx="5833418" cy="2689567"/>
                    </a:xfrm>
                    <a:prstGeom prst="rect">
                      <a:avLst/>
                    </a:prstGeom>
                    <a:noFill/>
                    <a:ln w="9525">
                      <a:noFill/>
                      <a:miter lim="800000"/>
                      <a:headEnd/>
                      <a:tailEnd/>
                    </a:ln>
                  </pic:spPr>
                </pic:pic>
              </a:graphicData>
            </a:graphic>
          </wp:inline>
        </w:drawing>
      </w:r>
    </w:p>
    <w:p w14:paraId="1C7F7262" w14:textId="77777777" w:rsidR="00FE7D10" w:rsidRDefault="00D95670">
      <w:pPr>
        <w:widowControl/>
        <w:jc w:val="left"/>
        <w:rPr>
          <w:rFonts w:ascii="宋体" w:eastAsia="宋体" w:hAnsi="宋体" w:cs="宋体"/>
          <w:kern w:val="0"/>
          <w:sz w:val="24"/>
          <w:szCs w:val="24"/>
        </w:rPr>
      </w:pPr>
      <w:r>
        <w:rPr>
          <w:rFonts w:ascii="宋体" w:eastAsia="宋体" w:hAnsi="宋体" w:cs="宋体" w:hint="eastAsia"/>
          <w:kern w:val="0"/>
          <w:sz w:val="24"/>
          <w:szCs w:val="24"/>
        </w:rPr>
        <w:t>高级搜索，搜索到各院的大型仪器设备：</w:t>
      </w:r>
    </w:p>
    <w:p w14:paraId="6053E055" w14:textId="77777777" w:rsidR="00FE7D10" w:rsidRDefault="00D95670">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14:anchorId="0549DD54" wp14:editId="7DBC9C6E">
            <wp:extent cx="6057900" cy="3305810"/>
            <wp:effectExtent l="19050" t="0" r="0" b="0"/>
            <wp:docPr id="10" name="图片 5" descr="C:\Users\Lenovo\AppData\Roaming\Tencent\Users\99337386\QQ\WinTemp\RichOle\[NA`(S5T7`@Y9)4@~~BUP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C:\Users\Lenovo\AppData\Roaming\Tencent\Users\99337386\QQ\WinTemp\RichOle\[NA`(S5T7`@Y9)4@~~BUPND.png"/>
                    <pic:cNvPicPr>
                      <a:picLocks noChangeAspect="1" noChangeArrowheads="1"/>
                    </pic:cNvPicPr>
                  </pic:nvPicPr>
                  <pic:blipFill>
                    <a:blip r:embed="rId10"/>
                    <a:srcRect/>
                    <a:stretch>
                      <a:fillRect/>
                    </a:stretch>
                  </pic:blipFill>
                  <pic:spPr>
                    <a:xfrm>
                      <a:off x="0" y="0"/>
                      <a:ext cx="6057830" cy="3306396"/>
                    </a:xfrm>
                    <a:prstGeom prst="rect">
                      <a:avLst/>
                    </a:prstGeom>
                    <a:noFill/>
                    <a:ln w="9525">
                      <a:noFill/>
                      <a:miter lim="800000"/>
                      <a:headEnd/>
                      <a:tailEnd/>
                    </a:ln>
                  </pic:spPr>
                </pic:pic>
              </a:graphicData>
            </a:graphic>
          </wp:inline>
        </w:drawing>
      </w:r>
    </w:p>
    <w:p w14:paraId="0CD208B4" w14:textId="77777777" w:rsidR="00FE7D10" w:rsidRDefault="00FE7D10">
      <w:pPr>
        <w:pStyle w:val="a9"/>
        <w:widowControl/>
        <w:ind w:left="360" w:firstLineChars="0" w:firstLine="0"/>
        <w:jc w:val="left"/>
        <w:rPr>
          <w:rFonts w:ascii="宋体" w:eastAsia="宋体" w:hAnsi="宋体" w:cs="宋体"/>
          <w:kern w:val="0"/>
          <w:sz w:val="24"/>
          <w:szCs w:val="24"/>
        </w:rPr>
      </w:pPr>
    </w:p>
    <w:p w14:paraId="70A4A37A" w14:textId="77777777" w:rsidR="00FE7D10" w:rsidRDefault="00D95670">
      <w:pPr>
        <w:jc w:val="left"/>
        <w:rPr>
          <w:rFonts w:ascii="宋体" w:eastAsia="宋体" w:hAnsi="宋体" w:cs="仿宋_GB2312"/>
          <w:color w:val="000000"/>
          <w:spacing w:val="15"/>
          <w:sz w:val="28"/>
          <w:szCs w:val="28"/>
        </w:rPr>
      </w:pPr>
      <w:r>
        <w:rPr>
          <w:rFonts w:ascii="宋体" w:eastAsia="宋体" w:hAnsi="宋体" w:cs="仿宋_GB2312" w:hint="eastAsia"/>
          <w:color w:val="000000"/>
          <w:spacing w:val="15"/>
          <w:sz w:val="28"/>
          <w:szCs w:val="28"/>
        </w:rPr>
        <w:t>选择“所属部门”</w:t>
      </w:r>
      <w:r>
        <w:rPr>
          <w:rFonts w:ascii="宋体" w:eastAsia="宋体" w:hAnsi="宋体" w:cs="仿宋_GB2312"/>
          <w:color w:val="000000"/>
          <w:spacing w:val="15"/>
          <w:sz w:val="28"/>
          <w:szCs w:val="28"/>
        </w:rPr>
        <w:t>—</w:t>
      </w:r>
      <w:r>
        <w:rPr>
          <w:rFonts w:ascii="宋体" w:eastAsia="宋体" w:hAnsi="宋体" w:cs="仿宋_GB2312" w:hint="eastAsia"/>
          <w:color w:val="000000"/>
          <w:spacing w:val="15"/>
          <w:sz w:val="28"/>
          <w:szCs w:val="28"/>
        </w:rPr>
        <w:t>“搜索”</w:t>
      </w:r>
      <w:r>
        <w:rPr>
          <w:rFonts w:ascii="宋体" w:eastAsia="宋体" w:hAnsi="宋体" w:cs="仿宋_GB2312"/>
          <w:color w:val="000000"/>
          <w:spacing w:val="15"/>
          <w:sz w:val="28"/>
          <w:szCs w:val="28"/>
        </w:rPr>
        <w:t>—</w:t>
      </w:r>
      <w:r>
        <w:rPr>
          <w:rFonts w:ascii="宋体" w:eastAsia="宋体" w:hAnsi="宋体" w:cs="仿宋_GB2312" w:hint="eastAsia"/>
          <w:color w:val="000000"/>
          <w:spacing w:val="15"/>
          <w:sz w:val="28"/>
          <w:szCs w:val="28"/>
        </w:rPr>
        <w:t>“填报”：</w:t>
      </w:r>
    </w:p>
    <w:p w14:paraId="77206119" w14:textId="3D081932" w:rsidR="00FE7D10" w:rsidRDefault="00AE333B">
      <w:pPr>
        <w:widowControl/>
        <w:jc w:val="left"/>
        <w:rPr>
          <w:rFonts w:ascii="宋体" w:eastAsia="宋体" w:hAnsi="宋体" w:cs="宋体"/>
          <w:kern w:val="0"/>
          <w:sz w:val="24"/>
          <w:szCs w:val="24"/>
        </w:rPr>
      </w:pPr>
      <w:r>
        <w:rPr>
          <w:noProof/>
        </w:rPr>
        <w:lastRenderedPageBreak/>
        <w:drawing>
          <wp:inline distT="0" distB="0" distL="0" distR="0" wp14:anchorId="7ABB57CC" wp14:editId="2A622D87">
            <wp:extent cx="5274310" cy="23393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2339340"/>
                    </a:xfrm>
                    <a:prstGeom prst="rect">
                      <a:avLst/>
                    </a:prstGeom>
                  </pic:spPr>
                </pic:pic>
              </a:graphicData>
            </a:graphic>
          </wp:inline>
        </w:drawing>
      </w:r>
    </w:p>
    <w:p w14:paraId="3039FDEF" w14:textId="77777777" w:rsidR="00FE7D10" w:rsidRDefault="00D95670">
      <w:pPr>
        <w:widowControl/>
        <w:ind w:firstLineChars="200" w:firstLine="620"/>
        <w:rPr>
          <w:rFonts w:ascii="宋体" w:eastAsia="宋体" w:hAnsi="宋体" w:cs="仿宋_GB2312"/>
          <w:color w:val="FF0000"/>
          <w:spacing w:val="15"/>
          <w:sz w:val="28"/>
          <w:szCs w:val="28"/>
        </w:rPr>
      </w:pPr>
      <w:r>
        <w:rPr>
          <w:rFonts w:ascii="宋体" w:eastAsia="宋体" w:hAnsi="宋体" w:cs="仿宋_GB2312" w:hint="eastAsia"/>
          <w:color w:val="FF0000"/>
          <w:spacing w:val="15"/>
          <w:sz w:val="28"/>
          <w:szCs w:val="28"/>
        </w:rPr>
        <w:t>学院数据填报人可通知设备使用人直接登录其系统对自己所负责的设备的相关信息进行填报：</w:t>
      </w:r>
    </w:p>
    <w:p w14:paraId="3BCF8B6C" w14:textId="77777777" w:rsidR="00FE7D10" w:rsidRDefault="00FE7D10">
      <w:pPr>
        <w:widowControl/>
        <w:jc w:val="left"/>
        <w:rPr>
          <w:rFonts w:ascii="宋体" w:eastAsia="宋体" w:hAnsi="宋体" w:cs="仿宋_GB2312"/>
          <w:color w:val="000000"/>
          <w:spacing w:val="15"/>
          <w:sz w:val="28"/>
          <w:szCs w:val="28"/>
        </w:rPr>
      </w:pPr>
    </w:p>
    <w:p w14:paraId="242480A8" w14:textId="439F86C2" w:rsidR="00FE7D10" w:rsidRDefault="00AE333B">
      <w:pPr>
        <w:widowControl/>
        <w:jc w:val="left"/>
        <w:rPr>
          <w:rFonts w:ascii="宋体" w:eastAsia="宋体" w:hAnsi="宋体" w:cs="宋体"/>
          <w:kern w:val="0"/>
          <w:sz w:val="24"/>
          <w:szCs w:val="24"/>
        </w:rPr>
      </w:pPr>
      <w:r>
        <w:rPr>
          <w:noProof/>
        </w:rPr>
        <w:drawing>
          <wp:inline distT="0" distB="0" distL="0" distR="0" wp14:anchorId="5A01A807" wp14:editId="046571FB">
            <wp:extent cx="5274310" cy="23158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4310" cy="2315845"/>
                    </a:xfrm>
                    <a:prstGeom prst="rect">
                      <a:avLst/>
                    </a:prstGeom>
                  </pic:spPr>
                </pic:pic>
              </a:graphicData>
            </a:graphic>
          </wp:inline>
        </w:drawing>
      </w:r>
    </w:p>
    <w:p w14:paraId="27687F61" w14:textId="77777777" w:rsidR="00FE7D10" w:rsidRDefault="00FE7D10">
      <w:pPr>
        <w:jc w:val="left"/>
        <w:rPr>
          <w:rFonts w:ascii="宋体" w:eastAsia="宋体" w:hAnsi="宋体"/>
          <w:color w:val="FF0000"/>
          <w:sz w:val="28"/>
          <w:szCs w:val="28"/>
        </w:rPr>
      </w:pPr>
    </w:p>
    <w:p w14:paraId="6EEB779D" w14:textId="77777777" w:rsidR="00FE7D10" w:rsidRDefault="00D95670">
      <w:pPr>
        <w:widowControl/>
        <w:jc w:val="left"/>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14:anchorId="49DB805D" wp14:editId="04D85684">
            <wp:extent cx="6160135" cy="3206750"/>
            <wp:effectExtent l="19050" t="0" r="0" b="0"/>
            <wp:docPr id="12" name="图片 9" descr="C:\Users\Lenovo\AppData\Roaming\Tencent\Users\99337386\QQ\WinTemp\RichOle\ZQMP}EDNDW5PF9_2{5{XV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descr="C:\Users\Lenovo\AppData\Roaming\Tencent\Users\99337386\QQ\WinTemp\RichOle\ZQMP}EDNDW5PF9_2{5{XVXH.png"/>
                    <pic:cNvPicPr>
                      <a:picLocks noChangeAspect="1" noChangeArrowheads="1"/>
                    </pic:cNvPicPr>
                  </pic:nvPicPr>
                  <pic:blipFill>
                    <a:blip r:embed="rId13"/>
                    <a:srcRect/>
                    <a:stretch>
                      <a:fillRect/>
                    </a:stretch>
                  </pic:blipFill>
                  <pic:spPr>
                    <a:xfrm>
                      <a:off x="0" y="0"/>
                      <a:ext cx="6169209" cy="3211423"/>
                    </a:xfrm>
                    <a:prstGeom prst="rect">
                      <a:avLst/>
                    </a:prstGeom>
                    <a:noFill/>
                    <a:ln w="9525">
                      <a:noFill/>
                      <a:miter lim="800000"/>
                      <a:headEnd/>
                      <a:tailEnd/>
                    </a:ln>
                  </pic:spPr>
                </pic:pic>
              </a:graphicData>
            </a:graphic>
          </wp:inline>
        </w:drawing>
      </w:r>
    </w:p>
    <w:p w14:paraId="5A58B7E5" w14:textId="77777777" w:rsidR="00FE7D10" w:rsidRDefault="00FE7D10">
      <w:pPr>
        <w:jc w:val="left"/>
        <w:rPr>
          <w:color w:val="FF0000"/>
        </w:rPr>
      </w:pPr>
    </w:p>
    <w:p w14:paraId="1893C1C2" w14:textId="77777777" w:rsidR="00FE7D10" w:rsidRDefault="00D95670">
      <w:pPr>
        <w:jc w:val="left"/>
        <w:rPr>
          <w:rFonts w:ascii="宋体" w:eastAsia="宋体" w:hAnsi="宋体" w:cs="仿宋_GB2312"/>
          <w:color w:val="000000"/>
          <w:spacing w:val="15"/>
          <w:sz w:val="28"/>
          <w:szCs w:val="28"/>
        </w:rPr>
      </w:pPr>
      <w:r>
        <w:rPr>
          <w:rFonts w:ascii="宋体" w:eastAsia="宋体" w:hAnsi="宋体" w:cs="仿宋_GB2312" w:hint="eastAsia"/>
          <w:color w:val="000000"/>
          <w:spacing w:val="15"/>
          <w:sz w:val="28"/>
          <w:szCs w:val="28"/>
        </w:rPr>
        <w:t>2.实验室填报（sj4-sj7）</w:t>
      </w:r>
    </w:p>
    <w:p w14:paraId="777CE2B9" w14:textId="77777777" w:rsidR="00FE7D10" w:rsidRDefault="00FE7D10">
      <w:pPr>
        <w:jc w:val="left"/>
        <w:rPr>
          <w:color w:val="FF0000"/>
          <w:sz w:val="32"/>
          <w:szCs w:val="32"/>
        </w:rPr>
      </w:pPr>
    </w:p>
    <w:p w14:paraId="0D12DCB4" w14:textId="77777777" w:rsidR="00FE7D10" w:rsidRDefault="00D95670">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14:anchorId="7A7BBA8D" wp14:editId="77B0A0B1">
            <wp:extent cx="5397500" cy="2694305"/>
            <wp:effectExtent l="19050" t="0" r="0" b="0"/>
            <wp:docPr id="3" name="图片 3" descr="C:\Users\hp\AppData\Roaming\Tencent\Users\14681108\QQ\WinTemp\RichOle\19G[N`ONB]PR3Z])$`G9]1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hp\AppData\Roaming\Tencent\Users\14681108\QQ\WinTemp\RichOle\19G[N`ONB]PR3Z])$`G9]1S.png"/>
                    <pic:cNvPicPr>
                      <a:picLocks noChangeAspect="1" noChangeArrowheads="1"/>
                    </pic:cNvPicPr>
                  </pic:nvPicPr>
                  <pic:blipFill>
                    <a:blip r:embed="rId14" cstate="print"/>
                    <a:srcRect/>
                    <a:stretch>
                      <a:fillRect/>
                    </a:stretch>
                  </pic:blipFill>
                  <pic:spPr>
                    <a:xfrm>
                      <a:off x="0" y="0"/>
                      <a:ext cx="5397500" cy="2694870"/>
                    </a:xfrm>
                    <a:prstGeom prst="rect">
                      <a:avLst/>
                    </a:prstGeom>
                    <a:noFill/>
                    <a:ln w="9525">
                      <a:noFill/>
                      <a:miter lim="800000"/>
                      <a:headEnd/>
                      <a:tailEnd/>
                    </a:ln>
                  </pic:spPr>
                </pic:pic>
              </a:graphicData>
            </a:graphic>
          </wp:inline>
        </w:drawing>
      </w:r>
    </w:p>
    <w:p w14:paraId="27A9A4DB" w14:textId="77777777" w:rsidR="00FE7D10" w:rsidRDefault="00FE7D10">
      <w:pPr>
        <w:jc w:val="left"/>
        <w:rPr>
          <w:color w:val="FF0000"/>
          <w:sz w:val="32"/>
          <w:szCs w:val="32"/>
        </w:rPr>
      </w:pPr>
    </w:p>
    <w:p w14:paraId="322639A1" w14:textId="77777777" w:rsidR="00FE7D10" w:rsidRDefault="00D95670">
      <w:pPr>
        <w:widowControl/>
        <w:jc w:val="left"/>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14:anchorId="4E118EAD" wp14:editId="129B5DBD">
            <wp:extent cx="6215380" cy="2771775"/>
            <wp:effectExtent l="19050" t="0" r="0" b="0"/>
            <wp:docPr id="13" name="图片 11" descr="C:\Users\Lenovo\AppData\Roaming\Tencent\Users\99337386\QQ\WinTemp\RichOle\CTM$UHRHHNWGM5LG_C2857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descr="C:\Users\Lenovo\AppData\Roaming\Tencent\Users\99337386\QQ\WinTemp\RichOle\CTM$UHRHHNWGM5LG_C2857N.png"/>
                    <pic:cNvPicPr>
                      <a:picLocks noChangeAspect="1" noChangeArrowheads="1"/>
                    </pic:cNvPicPr>
                  </pic:nvPicPr>
                  <pic:blipFill>
                    <a:blip r:embed="rId15"/>
                    <a:srcRect/>
                    <a:stretch>
                      <a:fillRect/>
                    </a:stretch>
                  </pic:blipFill>
                  <pic:spPr>
                    <a:xfrm>
                      <a:off x="0" y="0"/>
                      <a:ext cx="6225421" cy="2776204"/>
                    </a:xfrm>
                    <a:prstGeom prst="rect">
                      <a:avLst/>
                    </a:prstGeom>
                    <a:noFill/>
                    <a:ln w="9525">
                      <a:noFill/>
                      <a:miter lim="800000"/>
                      <a:headEnd/>
                      <a:tailEnd/>
                    </a:ln>
                  </pic:spPr>
                </pic:pic>
              </a:graphicData>
            </a:graphic>
          </wp:inline>
        </w:drawing>
      </w:r>
    </w:p>
    <w:p w14:paraId="7F7DA7AE" w14:textId="77777777" w:rsidR="00FE7D10" w:rsidRDefault="00FE7D10">
      <w:pPr>
        <w:jc w:val="left"/>
        <w:rPr>
          <w:color w:val="FF0000"/>
        </w:rPr>
      </w:pPr>
    </w:p>
    <w:p w14:paraId="1296C862" w14:textId="77777777" w:rsidR="00FE7D10" w:rsidRDefault="00FE7D10">
      <w:pPr>
        <w:jc w:val="left"/>
        <w:rPr>
          <w:color w:val="FF0000"/>
        </w:rPr>
      </w:pPr>
    </w:p>
    <w:p w14:paraId="3D9208FB" w14:textId="77777777" w:rsidR="00FE7D10" w:rsidRDefault="00D95670">
      <w:pPr>
        <w:jc w:val="left"/>
        <w:rPr>
          <w:rFonts w:ascii="宋体" w:eastAsia="宋体" w:hAnsi="宋体" w:cs="仿宋_GB2312"/>
          <w:color w:val="000000"/>
          <w:spacing w:val="15"/>
          <w:sz w:val="28"/>
          <w:szCs w:val="28"/>
        </w:rPr>
      </w:pPr>
      <w:r>
        <w:rPr>
          <w:rFonts w:ascii="宋体" w:eastAsia="宋体" w:hAnsi="宋体" w:cs="仿宋_GB2312" w:hint="eastAsia"/>
          <w:color w:val="000000"/>
          <w:spacing w:val="15"/>
          <w:sz w:val="28"/>
          <w:szCs w:val="28"/>
        </w:rPr>
        <w:t>3.提交审核</w:t>
      </w:r>
    </w:p>
    <w:p w14:paraId="266F538F" w14:textId="77777777" w:rsidR="00FE7D10" w:rsidRDefault="00D95670">
      <w:pPr>
        <w:pStyle w:val="a9"/>
        <w:ind w:firstLine="620"/>
        <w:rPr>
          <w:rFonts w:ascii="宋体" w:eastAsia="宋体" w:hAnsi="宋体" w:cs="仿宋_GB2312"/>
          <w:color w:val="000000"/>
          <w:spacing w:val="15"/>
          <w:sz w:val="28"/>
          <w:szCs w:val="28"/>
        </w:rPr>
      </w:pPr>
      <w:r>
        <w:rPr>
          <w:rFonts w:ascii="宋体" w:eastAsia="宋体" w:hAnsi="宋体" w:cs="仿宋_GB2312" w:hint="eastAsia"/>
          <w:color w:val="000000"/>
          <w:spacing w:val="15"/>
          <w:sz w:val="28"/>
          <w:szCs w:val="28"/>
        </w:rPr>
        <w:t>所有数据填写完毕，确认无误后，点击填报页面右上角的“提交审核”。</w:t>
      </w:r>
    </w:p>
    <w:p w14:paraId="17E56EA4" w14:textId="77777777" w:rsidR="00FE7D10" w:rsidRDefault="00D95670">
      <w:pPr>
        <w:numPr>
          <w:ilvl w:val="0"/>
          <w:numId w:val="2"/>
        </w:numPr>
        <w:jc w:val="left"/>
        <w:rPr>
          <w:rFonts w:ascii="宋体" w:eastAsia="宋体" w:hAnsi="宋体" w:cs="仿宋_GB2312"/>
          <w:color w:val="000000"/>
          <w:spacing w:val="15"/>
          <w:sz w:val="28"/>
          <w:szCs w:val="28"/>
        </w:rPr>
      </w:pPr>
      <w:r>
        <w:rPr>
          <w:rFonts w:ascii="宋体" w:eastAsia="宋体" w:hAnsi="宋体" w:cs="仿宋_GB2312" w:hint="eastAsia"/>
          <w:color w:val="000000"/>
          <w:spacing w:val="15"/>
          <w:sz w:val="28"/>
          <w:szCs w:val="28"/>
        </w:rPr>
        <w:t>教学院长审核</w:t>
      </w:r>
    </w:p>
    <w:p w14:paraId="57D24D50" w14:textId="77777777" w:rsidR="00FE7D10" w:rsidRDefault="00D95670">
      <w:pPr>
        <w:widowControl/>
        <w:ind w:firstLineChars="200" w:firstLine="480"/>
        <w:jc w:val="left"/>
        <w:rPr>
          <w:rFonts w:ascii="宋体" w:eastAsia="宋体" w:hAnsi="宋体" w:cs="仿宋_GB2312"/>
          <w:color w:val="000000"/>
          <w:spacing w:val="15"/>
          <w:sz w:val="28"/>
          <w:szCs w:val="28"/>
        </w:rPr>
      </w:pPr>
      <w:r>
        <w:rPr>
          <w:rFonts w:ascii="宋体" w:eastAsia="宋体" w:hAnsi="宋体" w:cs="宋体"/>
          <w:noProof/>
          <w:kern w:val="0"/>
          <w:sz w:val="24"/>
          <w:szCs w:val="24"/>
        </w:rPr>
        <w:drawing>
          <wp:inline distT="0" distB="0" distL="0" distR="0" wp14:anchorId="6D67DBCC" wp14:editId="44680D88">
            <wp:extent cx="5645150" cy="2565400"/>
            <wp:effectExtent l="0" t="0" r="12700" b="6350"/>
            <wp:docPr id="5" name="图片 5" descr="C:\Users\hp\AppData\Roaming\Tencent\Users\14681108\QQ\WinTemp\RichOle\$3GSXFF26NNH2T_EKYX3ZT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hp\AppData\Roaming\Tencent\Users\14681108\QQ\WinTemp\RichOle\$3GSXFF26NNH2T_EKYX3ZT7.png"/>
                    <pic:cNvPicPr>
                      <a:picLocks noChangeAspect="1" noChangeArrowheads="1"/>
                    </pic:cNvPicPr>
                  </pic:nvPicPr>
                  <pic:blipFill>
                    <a:blip r:embed="rId16" cstate="print"/>
                    <a:srcRect/>
                    <a:stretch>
                      <a:fillRect/>
                    </a:stretch>
                  </pic:blipFill>
                  <pic:spPr>
                    <a:xfrm>
                      <a:off x="0" y="0"/>
                      <a:ext cx="5646538" cy="2565878"/>
                    </a:xfrm>
                    <a:prstGeom prst="rect">
                      <a:avLst/>
                    </a:prstGeom>
                    <a:noFill/>
                    <a:ln w="9525">
                      <a:noFill/>
                      <a:miter lim="800000"/>
                      <a:headEnd/>
                      <a:tailEnd/>
                    </a:ln>
                  </pic:spPr>
                </pic:pic>
              </a:graphicData>
            </a:graphic>
          </wp:inline>
        </w:drawing>
      </w:r>
    </w:p>
    <w:p w14:paraId="39ECD7B2" w14:textId="77777777" w:rsidR="00FE7D10" w:rsidRDefault="00FE7D10">
      <w:pPr>
        <w:widowControl/>
        <w:jc w:val="left"/>
        <w:rPr>
          <w:rFonts w:ascii="宋体" w:eastAsia="宋体" w:hAnsi="宋体" w:cs="仿宋_GB2312"/>
          <w:color w:val="000000"/>
          <w:spacing w:val="15"/>
          <w:sz w:val="28"/>
          <w:szCs w:val="28"/>
        </w:rPr>
      </w:pPr>
    </w:p>
    <w:p w14:paraId="4E1B9524" w14:textId="77777777" w:rsidR="00FE7D10" w:rsidRDefault="00D95670">
      <w:pPr>
        <w:widowControl/>
        <w:ind w:firstLineChars="200" w:firstLine="620"/>
        <w:jc w:val="left"/>
        <w:rPr>
          <w:rFonts w:ascii="宋体" w:eastAsia="宋体" w:hAnsi="宋体" w:cs="仿宋_GB2312"/>
          <w:color w:val="000000"/>
          <w:spacing w:val="15"/>
          <w:sz w:val="28"/>
          <w:szCs w:val="28"/>
        </w:rPr>
      </w:pPr>
      <w:r>
        <w:rPr>
          <w:rFonts w:ascii="宋体" w:eastAsia="宋体" w:hAnsi="宋体" w:cs="仿宋_GB2312" w:hint="eastAsia"/>
          <w:color w:val="000000"/>
          <w:spacing w:val="15"/>
          <w:sz w:val="28"/>
          <w:szCs w:val="28"/>
        </w:rPr>
        <w:t>各院教学院长登录系统进入“数据填报”模块进行“数据审核”，审核时如驳回数据,数据会被驳回到填报人,需要修改</w:t>
      </w:r>
    </w:p>
    <w:p w14:paraId="133558E0" w14:textId="77777777" w:rsidR="00FE7D10" w:rsidRDefault="00D95670">
      <w:pPr>
        <w:widowControl/>
        <w:jc w:val="left"/>
        <w:rPr>
          <w:rFonts w:ascii="宋体" w:eastAsia="宋体" w:hAnsi="宋体" w:cs="仿宋_GB2312"/>
          <w:color w:val="000000"/>
          <w:spacing w:val="15"/>
          <w:sz w:val="28"/>
          <w:szCs w:val="28"/>
        </w:rPr>
      </w:pPr>
      <w:r>
        <w:rPr>
          <w:rFonts w:ascii="宋体" w:eastAsia="宋体" w:hAnsi="宋体" w:cs="仿宋_GB2312" w:hint="eastAsia"/>
          <w:color w:val="000000"/>
          <w:spacing w:val="15"/>
          <w:sz w:val="28"/>
          <w:szCs w:val="28"/>
        </w:rPr>
        <w:t>后重新提交,重新进行审核。</w:t>
      </w:r>
    </w:p>
    <w:p w14:paraId="009F5834" w14:textId="77777777" w:rsidR="00FE7D10" w:rsidRDefault="00D95670">
      <w:pPr>
        <w:jc w:val="left"/>
        <w:rPr>
          <w:rFonts w:ascii="宋体" w:hAnsi="宋体" w:cs="仿宋_GB2312"/>
          <w:b/>
          <w:color w:val="333333"/>
          <w:spacing w:val="15"/>
          <w:sz w:val="30"/>
          <w:szCs w:val="30"/>
          <w:shd w:val="clear" w:color="auto" w:fill="FFFFFF"/>
        </w:rPr>
      </w:pPr>
      <w:r>
        <w:rPr>
          <w:rFonts w:ascii="宋体" w:hAnsi="宋体" w:cs="仿宋_GB2312" w:hint="eastAsia"/>
          <w:b/>
          <w:color w:val="333333"/>
          <w:spacing w:val="15"/>
          <w:sz w:val="30"/>
          <w:szCs w:val="30"/>
          <w:shd w:val="clear" w:color="auto" w:fill="FFFFFF"/>
        </w:rPr>
        <w:lastRenderedPageBreak/>
        <w:t>三、其他说明</w:t>
      </w:r>
    </w:p>
    <w:p w14:paraId="7C0779A9" w14:textId="77777777" w:rsidR="00FE7D10" w:rsidRDefault="00D95670">
      <w:pPr>
        <w:ind w:firstLineChars="200" w:firstLine="620"/>
        <w:rPr>
          <w:rFonts w:ascii="宋体" w:eastAsia="宋体" w:hAnsi="宋体" w:cs="仿宋_GB2312"/>
          <w:color w:val="000000"/>
          <w:spacing w:val="15"/>
          <w:sz w:val="28"/>
          <w:szCs w:val="28"/>
        </w:rPr>
      </w:pPr>
      <w:r>
        <w:rPr>
          <w:rFonts w:ascii="宋体" w:eastAsia="宋体" w:hAnsi="宋体" w:cs="仿宋_GB2312" w:hint="eastAsia"/>
          <w:color w:val="000000"/>
          <w:spacing w:val="15"/>
          <w:sz w:val="28"/>
          <w:szCs w:val="28"/>
        </w:rPr>
        <w:t>1.本系统可填报sj</w:t>
      </w:r>
      <w:r>
        <w:rPr>
          <w:rFonts w:ascii="宋体" w:eastAsia="宋体" w:hAnsi="宋体" w:cs="仿宋_GB2312"/>
          <w:color w:val="000000"/>
          <w:spacing w:val="15"/>
          <w:sz w:val="28"/>
          <w:szCs w:val="28"/>
        </w:rPr>
        <w:t>3-</w:t>
      </w:r>
      <w:r>
        <w:rPr>
          <w:rFonts w:ascii="宋体" w:eastAsia="宋体" w:hAnsi="宋体" w:cs="仿宋_GB2312" w:hint="eastAsia"/>
          <w:color w:val="000000"/>
          <w:spacing w:val="15"/>
          <w:sz w:val="28"/>
          <w:szCs w:val="28"/>
        </w:rPr>
        <w:t>sj</w:t>
      </w:r>
      <w:r>
        <w:rPr>
          <w:rFonts w:ascii="宋体" w:eastAsia="宋体" w:hAnsi="宋体" w:cs="仿宋_GB2312"/>
          <w:color w:val="000000"/>
          <w:spacing w:val="15"/>
          <w:sz w:val="28"/>
          <w:szCs w:val="28"/>
        </w:rPr>
        <w:t>7</w:t>
      </w:r>
      <w:r>
        <w:rPr>
          <w:rFonts w:ascii="宋体" w:eastAsia="宋体" w:hAnsi="宋体" w:cs="仿宋_GB2312" w:hint="eastAsia"/>
          <w:color w:val="000000"/>
          <w:spacing w:val="15"/>
          <w:sz w:val="28"/>
          <w:szCs w:val="28"/>
        </w:rPr>
        <w:t>,在填报今年的数据时,页面一打开默认加载关联历史数据(除</w:t>
      </w:r>
      <w:r w:rsidR="0032056D">
        <w:rPr>
          <w:rFonts w:ascii="宋体" w:eastAsia="宋体" w:hAnsi="宋体" w:cs="仿宋_GB2312" w:hint="eastAsia"/>
          <w:color w:val="000000"/>
          <w:spacing w:val="15"/>
          <w:sz w:val="28"/>
          <w:szCs w:val="28"/>
        </w:rPr>
        <w:t>sj</w:t>
      </w:r>
      <w:r w:rsidR="0032056D">
        <w:rPr>
          <w:rFonts w:ascii="宋体" w:eastAsia="宋体" w:hAnsi="宋体" w:cs="仿宋_GB2312"/>
          <w:color w:val="000000"/>
          <w:spacing w:val="15"/>
          <w:sz w:val="28"/>
          <w:szCs w:val="28"/>
        </w:rPr>
        <w:t>3</w:t>
      </w:r>
      <w:r w:rsidR="0032056D">
        <w:rPr>
          <w:rFonts w:ascii="宋体" w:eastAsia="宋体" w:hAnsi="宋体" w:cs="仿宋_GB2312" w:hint="eastAsia"/>
          <w:color w:val="000000"/>
          <w:spacing w:val="15"/>
          <w:sz w:val="28"/>
          <w:szCs w:val="28"/>
        </w:rPr>
        <w:t>、</w:t>
      </w:r>
      <w:r>
        <w:rPr>
          <w:rFonts w:ascii="宋体" w:eastAsia="宋体" w:hAnsi="宋体" w:cs="仿宋_GB2312" w:hint="eastAsia"/>
          <w:color w:val="000000"/>
          <w:spacing w:val="15"/>
          <w:sz w:val="28"/>
          <w:szCs w:val="28"/>
        </w:rPr>
        <w:t>sj7表中的部分</w:t>
      </w:r>
      <w:r w:rsidR="0032056D">
        <w:rPr>
          <w:rFonts w:ascii="宋体" w:eastAsia="宋体" w:hAnsi="宋体" w:cs="仿宋_GB2312" w:hint="eastAsia"/>
          <w:color w:val="000000"/>
          <w:spacing w:val="15"/>
          <w:sz w:val="28"/>
          <w:szCs w:val="28"/>
        </w:rPr>
        <w:t>数据</w:t>
      </w:r>
      <w:r>
        <w:rPr>
          <w:rFonts w:ascii="宋体" w:eastAsia="宋体" w:hAnsi="宋体" w:cs="仿宋_GB2312" w:hint="eastAsia"/>
          <w:color w:val="000000"/>
          <w:spacing w:val="15"/>
          <w:sz w:val="28"/>
          <w:szCs w:val="28"/>
        </w:rPr>
        <w:t>),可在此数据基础上直接修改保存，</w:t>
      </w:r>
      <w:r w:rsidR="0032056D">
        <w:rPr>
          <w:rFonts w:ascii="宋体" w:eastAsia="宋体" w:hAnsi="宋体" w:cs="仿宋_GB2312" w:hint="eastAsia"/>
          <w:color w:val="000000"/>
          <w:spacing w:val="15"/>
          <w:sz w:val="28"/>
          <w:szCs w:val="28"/>
        </w:rPr>
        <w:t>sj</w:t>
      </w:r>
      <w:r w:rsidR="0032056D">
        <w:rPr>
          <w:rFonts w:ascii="宋体" w:eastAsia="宋体" w:hAnsi="宋体" w:cs="仿宋_GB2312"/>
          <w:color w:val="000000"/>
          <w:spacing w:val="15"/>
          <w:sz w:val="28"/>
          <w:szCs w:val="28"/>
        </w:rPr>
        <w:t>3</w:t>
      </w:r>
      <w:r w:rsidR="0032056D">
        <w:rPr>
          <w:rFonts w:ascii="宋体" w:eastAsia="宋体" w:hAnsi="宋体" w:cs="仿宋_GB2312" w:hint="eastAsia"/>
          <w:color w:val="000000"/>
          <w:spacing w:val="15"/>
          <w:sz w:val="28"/>
          <w:szCs w:val="28"/>
        </w:rPr>
        <w:t>表中</w:t>
      </w:r>
      <w:r w:rsidR="0032056D" w:rsidRPr="001E19A0">
        <w:rPr>
          <w:rFonts w:ascii="宋体" w:eastAsia="宋体" w:hAnsi="宋体" w:cs="仿宋_GB2312" w:hint="eastAsia"/>
          <w:color w:val="000000"/>
          <w:spacing w:val="15"/>
          <w:sz w:val="28"/>
          <w:szCs w:val="28"/>
        </w:rPr>
        <w:t>2019年9月1日---2020年8月31日的大型仪器设备只有设备信息</w:t>
      </w:r>
      <w:r w:rsidR="0032056D">
        <w:rPr>
          <w:rFonts w:ascii="宋体" w:eastAsia="宋体" w:hAnsi="宋体" w:cs="仿宋_GB2312" w:hint="eastAsia"/>
          <w:color w:val="000000"/>
          <w:spacing w:val="15"/>
          <w:sz w:val="28"/>
          <w:szCs w:val="28"/>
        </w:rPr>
        <w:t>，需根据实际情况填报相关使用情况，</w:t>
      </w:r>
      <w:r>
        <w:rPr>
          <w:rFonts w:ascii="宋体" w:eastAsia="宋体" w:hAnsi="宋体" w:cs="仿宋_GB2312" w:hint="eastAsia"/>
          <w:color w:val="000000"/>
          <w:spacing w:val="15"/>
          <w:sz w:val="28"/>
          <w:szCs w:val="28"/>
        </w:rPr>
        <w:t>sj7表中的部分</w:t>
      </w:r>
      <w:proofErr w:type="gramStart"/>
      <w:r>
        <w:rPr>
          <w:rFonts w:ascii="宋体" w:eastAsia="宋体" w:hAnsi="宋体" w:cs="仿宋_GB2312" w:hint="eastAsia"/>
          <w:color w:val="000000"/>
          <w:spacing w:val="15"/>
          <w:sz w:val="28"/>
          <w:szCs w:val="28"/>
        </w:rPr>
        <w:t>经费数需根据</w:t>
      </w:r>
      <w:proofErr w:type="gramEnd"/>
      <w:r>
        <w:rPr>
          <w:rFonts w:ascii="宋体" w:eastAsia="宋体" w:hAnsi="宋体" w:cs="仿宋_GB2312" w:hint="eastAsia"/>
          <w:color w:val="000000"/>
          <w:spacing w:val="15"/>
          <w:sz w:val="28"/>
          <w:szCs w:val="28"/>
        </w:rPr>
        <w:t>实际情况进行填报</w:t>
      </w:r>
      <w:r w:rsidR="0032056D">
        <w:rPr>
          <w:rFonts w:ascii="宋体" w:eastAsia="宋体" w:hAnsi="宋体" w:cs="仿宋_GB2312" w:hint="eastAsia"/>
          <w:color w:val="000000"/>
          <w:spacing w:val="15"/>
          <w:sz w:val="28"/>
          <w:szCs w:val="28"/>
        </w:rPr>
        <w:t>。</w:t>
      </w:r>
      <w:r w:rsidR="0032056D">
        <w:rPr>
          <w:rFonts w:ascii="宋体" w:eastAsia="宋体" w:hAnsi="宋体" w:cs="仿宋_GB2312"/>
          <w:color w:val="000000"/>
          <w:spacing w:val="15"/>
          <w:sz w:val="28"/>
          <w:szCs w:val="28"/>
        </w:rPr>
        <w:t xml:space="preserve"> </w:t>
      </w:r>
    </w:p>
    <w:p w14:paraId="45D34022" w14:textId="77777777" w:rsidR="00FE7D10" w:rsidRDefault="00D95670">
      <w:pPr>
        <w:ind w:firstLineChars="200" w:firstLine="620"/>
        <w:rPr>
          <w:rFonts w:ascii="宋体" w:eastAsia="宋体" w:hAnsi="宋体" w:cs="仿宋_GB2312"/>
          <w:color w:val="000000"/>
          <w:spacing w:val="15"/>
          <w:sz w:val="28"/>
          <w:szCs w:val="28"/>
        </w:rPr>
      </w:pPr>
      <w:r>
        <w:rPr>
          <w:rFonts w:ascii="宋体" w:eastAsia="宋体" w:hAnsi="宋体" w:cs="仿宋_GB2312" w:hint="eastAsia"/>
          <w:color w:val="000000"/>
          <w:spacing w:val="15"/>
          <w:sz w:val="28"/>
          <w:szCs w:val="28"/>
        </w:rPr>
        <w:t>2.数据填报未完成时可暂存草稿。</w:t>
      </w:r>
    </w:p>
    <w:p w14:paraId="54502168" w14:textId="77777777" w:rsidR="00FE7D10" w:rsidRDefault="00FE7D10">
      <w:pPr>
        <w:ind w:firstLineChars="200" w:firstLine="420"/>
      </w:pPr>
    </w:p>
    <w:sectPr w:rsidR="00FE7D10" w:rsidSect="00FE7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BB6B5D" w14:textId="77777777" w:rsidR="001E223D" w:rsidRDefault="001E223D" w:rsidP="0012345D">
      <w:r>
        <w:separator/>
      </w:r>
    </w:p>
  </w:endnote>
  <w:endnote w:type="continuationSeparator" w:id="0">
    <w:p w14:paraId="4D3CE16F" w14:textId="77777777" w:rsidR="001E223D" w:rsidRDefault="001E223D" w:rsidP="00123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6F8039" w14:textId="77777777" w:rsidR="001E223D" w:rsidRDefault="001E223D" w:rsidP="0012345D">
      <w:r>
        <w:separator/>
      </w:r>
    </w:p>
  </w:footnote>
  <w:footnote w:type="continuationSeparator" w:id="0">
    <w:p w14:paraId="50DC8DCB" w14:textId="77777777" w:rsidR="001E223D" w:rsidRDefault="001E223D" w:rsidP="00123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3685E61"/>
    <w:multiLevelType w:val="singleLevel"/>
    <w:tmpl w:val="A3685E61"/>
    <w:lvl w:ilvl="0">
      <w:start w:val="4"/>
      <w:numFmt w:val="decimal"/>
      <w:lvlText w:val="%1."/>
      <w:lvlJc w:val="left"/>
      <w:pPr>
        <w:tabs>
          <w:tab w:val="left" w:pos="312"/>
        </w:tabs>
      </w:pPr>
    </w:lvl>
  </w:abstractNum>
  <w:abstractNum w:abstractNumId="1" w15:restartNumberingAfterBreak="0">
    <w:nsid w:val="175F3CC3"/>
    <w:multiLevelType w:val="multilevel"/>
    <w:tmpl w:val="175F3C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6103C1"/>
    <w:rsid w:val="00021EEA"/>
    <w:rsid w:val="000322C8"/>
    <w:rsid w:val="00055FDC"/>
    <w:rsid w:val="00056902"/>
    <w:rsid w:val="000734CB"/>
    <w:rsid w:val="000A4BA2"/>
    <w:rsid w:val="000C54C1"/>
    <w:rsid w:val="000C5B30"/>
    <w:rsid w:val="000F1FED"/>
    <w:rsid w:val="00122FFB"/>
    <w:rsid w:val="0012345D"/>
    <w:rsid w:val="00123ED4"/>
    <w:rsid w:val="001A5D75"/>
    <w:rsid w:val="001B2859"/>
    <w:rsid w:val="001B3D68"/>
    <w:rsid w:val="001C466D"/>
    <w:rsid w:val="001E19A0"/>
    <w:rsid w:val="001E223D"/>
    <w:rsid w:val="002054C9"/>
    <w:rsid w:val="002219D9"/>
    <w:rsid w:val="00254902"/>
    <w:rsid w:val="00263866"/>
    <w:rsid w:val="002802B7"/>
    <w:rsid w:val="002E5ECD"/>
    <w:rsid w:val="0030131D"/>
    <w:rsid w:val="00310638"/>
    <w:rsid w:val="00315600"/>
    <w:rsid w:val="0032056D"/>
    <w:rsid w:val="003D7F1A"/>
    <w:rsid w:val="003F273C"/>
    <w:rsid w:val="003F5738"/>
    <w:rsid w:val="00472ABF"/>
    <w:rsid w:val="0049089B"/>
    <w:rsid w:val="004A118F"/>
    <w:rsid w:val="004A7515"/>
    <w:rsid w:val="004F358C"/>
    <w:rsid w:val="005028E8"/>
    <w:rsid w:val="0051084A"/>
    <w:rsid w:val="00526143"/>
    <w:rsid w:val="00526EEA"/>
    <w:rsid w:val="00530900"/>
    <w:rsid w:val="00545A2B"/>
    <w:rsid w:val="00556478"/>
    <w:rsid w:val="005578B0"/>
    <w:rsid w:val="00560987"/>
    <w:rsid w:val="005D0992"/>
    <w:rsid w:val="006103C1"/>
    <w:rsid w:val="006260E9"/>
    <w:rsid w:val="00641057"/>
    <w:rsid w:val="0065429D"/>
    <w:rsid w:val="006653BF"/>
    <w:rsid w:val="006C08B6"/>
    <w:rsid w:val="00716837"/>
    <w:rsid w:val="00773FA8"/>
    <w:rsid w:val="00774ECA"/>
    <w:rsid w:val="007D0FD5"/>
    <w:rsid w:val="00862FD3"/>
    <w:rsid w:val="00883C7C"/>
    <w:rsid w:val="008C4B40"/>
    <w:rsid w:val="008E198D"/>
    <w:rsid w:val="00937DF3"/>
    <w:rsid w:val="009617B2"/>
    <w:rsid w:val="00972FB1"/>
    <w:rsid w:val="0097414E"/>
    <w:rsid w:val="0097591E"/>
    <w:rsid w:val="009765B3"/>
    <w:rsid w:val="00985BD4"/>
    <w:rsid w:val="009B6727"/>
    <w:rsid w:val="00A07A8B"/>
    <w:rsid w:val="00A40D22"/>
    <w:rsid w:val="00A45538"/>
    <w:rsid w:val="00A56B3F"/>
    <w:rsid w:val="00A84335"/>
    <w:rsid w:val="00AE257B"/>
    <w:rsid w:val="00AE333B"/>
    <w:rsid w:val="00B03E7E"/>
    <w:rsid w:val="00B37291"/>
    <w:rsid w:val="00B51EE8"/>
    <w:rsid w:val="00B5509D"/>
    <w:rsid w:val="00B6377E"/>
    <w:rsid w:val="00B704F3"/>
    <w:rsid w:val="00B93E2D"/>
    <w:rsid w:val="00BC29A8"/>
    <w:rsid w:val="00BC566F"/>
    <w:rsid w:val="00BE7B99"/>
    <w:rsid w:val="00BF4307"/>
    <w:rsid w:val="00BF6C96"/>
    <w:rsid w:val="00C04980"/>
    <w:rsid w:val="00C57AA1"/>
    <w:rsid w:val="00CB1730"/>
    <w:rsid w:val="00CC5C89"/>
    <w:rsid w:val="00CC657D"/>
    <w:rsid w:val="00D0256A"/>
    <w:rsid w:val="00D36FEF"/>
    <w:rsid w:val="00D502E5"/>
    <w:rsid w:val="00D95670"/>
    <w:rsid w:val="00DA481F"/>
    <w:rsid w:val="00DA6012"/>
    <w:rsid w:val="00E10148"/>
    <w:rsid w:val="00E3629F"/>
    <w:rsid w:val="00E65549"/>
    <w:rsid w:val="00EA2DF7"/>
    <w:rsid w:val="00ED7FD7"/>
    <w:rsid w:val="00EE2C08"/>
    <w:rsid w:val="00F22DF8"/>
    <w:rsid w:val="00F51678"/>
    <w:rsid w:val="00F567E2"/>
    <w:rsid w:val="00F661A4"/>
    <w:rsid w:val="00F82047"/>
    <w:rsid w:val="00FD0AF7"/>
    <w:rsid w:val="00FD1FEE"/>
    <w:rsid w:val="00FD2FCB"/>
    <w:rsid w:val="00FE7720"/>
    <w:rsid w:val="00FE7D10"/>
    <w:rsid w:val="023431E7"/>
    <w:rsid w:val="0EFA7C96"/>
    <w:rsid w:val="33B80433"/>
    <w:rsid w:val="4C140206"/>
    <w:rsid w:val="546D60D5"/>
    <w:rsid w:val="5E131151"/>
    <w:rsid w:val="64B629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2BFE7"/>
  <w15:docId w15:val="{2716C824-8556-4747-8779-7B0E260B6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7D1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FE7D10"/>
    <w:rPr>
      <w:sz w:val="18"/>
      <w:szCs w:val="18"/>
    </w:rPr>
  </w:style>
  <w:style w:type="paragraph" w:styleId="a5">
    <w:name w:val="footer"/>
    <w:basedOn w:val="a"/>
    <w:link w:val="a6"/>
    <w:uiPriority w:val="99"/>
    <w:unhideWhenUsed/>
    <w:rsid w:val="00FE7D10"/>
    <w:pPr>
      <w:tabs>
        <w:tab w:val="center" w:pos="4153"/>
        <w:tab w:val="right" w:pos="8306"/>
      </w:tabs>
      <w:snapToGrid w:val="0"/>
      <w:jc w:val="left"/>
    </w:pPr>
    <w:rPr>
      <w:sz w:val="18"/>
      <w:szCs w:val="18"/>
    </w:rPr>
  </w:style>
  <w:style w:type="paragraph" w:styleId="a7">
    <w:name w:val="header"/>
    <w:basedOn w:val="a"/>
    <w:link w:val="a8"/>
    <w:uiPriority w:val="99"/>
    <w:unhideWhenUsed/>
    <w:qFormat/>
    <w:rsid w:val="00FE7D10"/>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basedOn w:val="a0"/>
    <w:link w:val="a3"/>
    <w:uiPriority w:val="99"/>
    <w:semiHidden/>
    <w:qFormat/>
    <w:rsid w:val="00FE7D10"/>
    <w:rPr>
      <w:sz w:val="18"/>
      <w:szCs w:val="18"/>
    </w:rPr>
  </w:style>
  <w:style w:type="character" w:customStyle="1" w:styleId="a8">
    <w:name w:val="页眉 字符"/>
    <w:basedOn w:val="a0"/>
    <w:link w:val="a7"/>
    <w:uiPriority w:val="99"/>
    <w:rsid w:val="00FE7D10"/>
    <w:rPr>
      <w:sz w:val="18"/>
      <w:szCs w:val="18"/>
    </w:rPr>
  </w:style>
  <w:style w:type="character" w:customStyle="1" w:styleId="a6">
    <w:name w:val="页脚 字符"/>
    <w:basedOn w:val="a0"/>
    <w:link w:val="a5"/>
    <w:uiPriority w:val="99"/>
    <w:qFormat/>
    <w:rsid w:val="00FE7D10"/>
    <w:rPr>
      <w:sz w:val="18"/>
      <w:szCs w:val="18"/>
    </w:rPr>
  </w:style>
  <w:style w:type="paragraph" w:styleId="a9">
    <w:name w:val="List Paragraph"/>
    <w:basedOn w:val="a"/>
    <w:uiPriority w:val="34"/>
    <w:qFormat/>
    <w:rsid w:val="00FE7D1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84</Words>
  <Characters>483</Characters>
  <Application>Microsoft Office Word</Application>
  <DocSecurity>0</DocSecurity>
  <Lines>4</Lines>
  <Paragraphs>1</Paragraphs>
  <ScaleCrop>false</ScaleCrop>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 King</dc:creator>
  <cp:lastModifiedBy>wyf</cp:lastModifiedBy>
  <cp:revision>100</cp:revision>
  <dcterms:created xsi:type="dcterms:W3CDTF">2019-09-17T06:30:00Z</dcterms:created>
  <dcterms:modified xsi:type="dcterms:W3CDTF">2020-08-24T08:13:00Z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