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2C" w:rsidRDefault="008F5F2C" w:rsidP="008F5F2C">
      <w:pPr>
        <w:widowControl/>
        <w:jc w:val="left"/>
        <w:rPr>
          <w:rFonts w:ascii="黑体" w:eastAsia="黑体" w:hAnsi="宋体" w:cs="黑体"/>
          <w:color w:val="000000"/>
          <w:kern w:val="0"/>
          <w:sz w:val="30"/>
          <w:szCs w:val="30"/>
          <w:lang/>
        </w:rPr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lang/>
        </w:rPr>
        <w:t>附件2：</w:t>
      </w:r>
    </w:p>
    <w:p w:rsidR="008F5F2C" w:rsidRDefault="008F5F2C" w:rsidP="008F5F2C">
      <w:pPr>
        <w:widowControl/>
        <w:spacing w:line="560" w:lineRule="exact"/>
        <w:jc w:val="center"/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  <w:t>河南省高校省级精品在线开放课程评价</w:t>
      </w:r>
    </w:p>
    <w:p w:rsidR="008F5F2C" w:rsidRDefault="008F5F2C" w:rsidP="008F5F2C">
      <w:pPr>
        <w:widowControl/>
        <w:spacing w:afterLines="100" w:line="5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基本参考标准（自评分表）</w:t>
      </w:r>
    </w:p>
    <w:tbl>
      <w:tblPr>
        <w:tblStyle w:val="a5"/>
        <w:tblW w:w="9256" w:type="dxa"/>
        <w:tblLook w:val="04A0"/>
      </w:tblPr>
      <w:tblGrid>
        <w:gridCol w:w="1217"/>
        <w:gridCol w:w="1712"/>
        <w:gridCol w:w="3075"/>
        <w:gridCol w:w="1217"/>
        <w:gridCol w:w="2035"/>
      </w:tblGrid>
      <w:tr w:rsidR="008F5F2C" w:rsidTr="008A6C3B">
        <w:tc>
          <w:tcPr>
            <w:tcW w:w="1217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/>
              </w:rPr>
              <w:t>一级指标</w:t>
            </w:r>
          </w:p>
        </w:tc>
        <w:tc>
          <w:tcPr>
            <w:tcW w:w="1712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/>
              </w:rPr>
              <w:t>二级指标</w:t>
            </w:r>
          </w:p>
        </w:tc>
        <w:tc>
          <w:tcPr>
            <w:tcW w:w="3075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/>
              </w:rPr>
              <w:t>指标说明</w:t>
            </w:r>
          </w:p>
        </w:tc>
        <w:tc>
          <w:tcPr>
            <w:tcW w:w="1217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/>
              </w:rPr>
              <w:t>自评得分</w:t>
            </w:r>
          </w:p>
        </w:tc>
        <w:tc>
          <w:tcPr>
            <w:tcW w:w="2035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/>
              </w:rPr>
              <w:t>支撑材料（可另附）</w:t>
            </w:r>
          </w:p>
        </w:tc>
      </w:tr>
      <w:tr w:rsidR="008F5F2C" w:rsidTr="008A6C3B">
        <w:trPr>
          <w:trHeight w:val="925"/>
        </w:trPr>
        <w:tc>
          <w:tcPr>
            <w:tcW w:w="1217" w:type="dxa"/>
            <w:vMerge w:val="restart"/>
            <w:vAlign w:val="center"/>
          </w:tcPr>
          <w:p w:rsidR="008F5F2C" w:rsidRDefault="008F5F2C" w:rsidP="008A6C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1.课程团队</w:t>
            </w: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br/>
              <w:t>（10分）</w:t>
            </w:r>
          </w:p>
        </w:tc>
        <w:tc>
          <w:tcPr>
            <w:tcW w:w="1712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1.1师风师德（5分）</w:t>
            </w:r>
          </w:p>
        </w:tc>
        <w:tc>
          <w:tcPr>
            <w:tcW w:w="3075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课程负责人、主讲教师、助教具有良好师德，学术造诣深厚，教学能力强，教学特色鲜明。</w:t>
            </w:r>
          </w:p>
        </w:tc>
        <w:tc>
          <w:tcPr>
            <w:tcW w:w="1217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  <w:tc>
          <w:tcPr>
            <w:tcW w:w="2035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</w:tr>
      <w:tr w:rsidR="008F5F2C" w:rsidTr="008A6C3B">
        <w:tc>
          <w:tcPr>
            <w:tcW w:w="1217" w:type="dxa"/>
            <w:vMerge/>
            <w:vAlign w:val="center"/>
          </w:tcPr>
          <w:p w:rsidR="008F5F2C" w:rsidRDefault="008F5F2C" w:rsidP="008A6C3B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12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1.2课程团队（5分）</w:t>
            </w:r>
          </w:p>
        </w:tc>
        <w:tc>
          <w:tcPr>
            <w:tcW w:w="3075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课程团队设置合理，包含课程负责人、主讲教师、助教等多种角色人员，分工明确。</w:t>
            </w:r>
          </w:p>
        </w:tc>
        <w:tc>
          <w:tcPr>
            <w:tcW w:w="1217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  <w:tc>
          <w:tcPr>
            <w:tcW w:w="2035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</w:tr>
      <w:tr w:rsidR="008F5F2C" w:rsidTr="008A6C3B">
        <w:tc>
          <w:tcPr>
            <w:tcW w:w="1217" w:type="dxa"/>
            <w:vMerge w:val="restart"/>
            <w:vAlign w:val="center"/>
          </w:tcPr>
          <w:p w:rsidR="008F5F2C" w:rsidRDefault="008F5F2C" w:rsidP="008A6C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2.课程内容</w:t>
            </w: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br/>
              <w:t>（30分）</w:t>
            </w:r>
          </w:p>
        </w:tc>
        <w:tc>
          <w:tcPr>
            <w:tcW w:w="1712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2.1科学性（6分）</w:t>
            </w:r>
          </w:p>
        </w:tc>
        <w:tc>
          <w:tcPr>
            <w:tcW w:w="3075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教学内容正确，具有时效性、前瞻性；无科学错误、政治性错误；无错误导向。</w:t>
            </w:r>
          </w:p>
        </w:tc>
        <w:tc>
          <w:tcPr>
            <w:tcW w:w="1217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  <w:tc>
          <w:tcPr>
            <w:tcW w:w="2035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</w:tr>
      <w:tr w:rsidR="008F5F2C" w:rsidTr="008A6C3B">
        <w:tc>
          <w:tcPr>
            <w:tcW w:w="1217" w:type="dxa"/>
            <w:vMerge/>
            <w:vAlign w:val="center"/>
          </w:tcPr>
          <w:p w:rsidR="008F5F2C" w:rsidRDefault="008F5F2C" w:rsidP="008A6C3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</w:p>
        </w:tc>
        <w:tc>
          <w:tcPr>
            <w:tcW w:w="1712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2.2规范性（6分）</w:t>
            </w:r>
          </w:p>
        </w:tc>
        <w:tc>
          <w:tcPr>
            <w:tcW w:w="3075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文字、符号、单位和公式符合国家标准，符合出版规范，无侵犯著作权行为。</w:t>
            </w:r>
          </w:p>
        </w:tc>
        <w:tc>
          <w:tcPr>
            <w:tcW w:w="1217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  <w:tc>
          <w:tcPr>
            <w:tcW w:w="2035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</w:tr>
      <w:tr w:rsidR="008F5F2C" w:rsidTr="008A6C3B">
        <w:tc>
          <w:tcPr>
            <w:tcW w:w="1217" w:type="dxa"/>
            <w:vMerge/>
            <w:vAlign w:val="center"/>
          </w:tcPr>
          <w:p w:rsidR="008F5F2C" w:rsidRDefault="008F5F2C" w:rsidP="008A6C3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</w:p>
        </w:tc>
        <w:tc>
          <w:tcPr>
            <w:tcW w:w="1712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2.3思政育人（6分）</w:t>
            </w:r>
          </w:p>
        </w:tc>
        <w:tc>
          <w:tcPr>
            <w:tcW w:w="3075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落实立德树人根本任务，深入挖掘专业课程育人功能和思政元素，找准专业课程与课程思政结合切入点，做好自然融入、润物无声，注重学生德智体美劳全面发展。</w:t>
            </w:r>
          </w:p>
        </w:tc>
        <w:tc>
          <w:tcPr>
            <w:tcW w:w="1217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  <w:tc>
          <w:tcPr>
            <w:tcW w:w="2035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</w:tr>
      <w:tr w:rsidR="008F5F2C" w:rsidTr="008A6C3B">
        <w:tc>
          <w:tcPr>
            <w:tcW w:w="1217" w:type="dxa"/>
            <w:vMerge/>
            <w:vAlign w:val="center"/>
          </w:tcPr>
          <w:p w:rsidR="008F5F2C" w:rsidRDefault="008F5F2C" w:rsidP="008A6C3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</w:p>
        </w:tc>
        <w:tc>
          <w:tcPr>
            <w:tcW w:w="1712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2.4知识覆盖（6分）</w:t>
            </w:r>
          </w:p>
        </w:tc>
        <w:tc>
          <w:tcPr>
            <w:tcW w:w="3075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课程所涉知识内容全面，知识体系结构合理，除知识点教学视频外，有和知识点内容配合的各种资料、学习辅助材料。</w:t>
            </w:r>
          </w:p>
        </w:tc>
        <w:tc>
          <w:tcPr>
            <w:tcW w:w="1217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  <w:tc>
          <w:tcPr>
            <w:tcW w:w="2035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</w:tr>
      <w:tr w:rsidR="008F5F2C" w:rsidTr="008A6C3B">
        <w:tc>
          <w:tcPr>
            <w:tcW w:w="1217" w:type="dxa"/>
            <w:vMerge/>
            <w:vAlign w:val="center"/>
          </w:tcPr>
          <w:p w:rsidR="008F5F2C" w:rsidRDefault="008F5F2C" w:rsidP="008A6C3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</w:p>
        </w:tc>
        <w:tc>
          <w:tcPr>
            <w:tcW w:w="1712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2.5逻辑结构（6分）</w:t>
            </w:r>
          </w:p>
        </w:tc>
        <w:tc>
          <w:tcPr>
            <w:tcW w:w="3075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逻辑结构清晰，层次清楚。</w:t>
            </w:r>
          </w:p>
        </w:tc>
        <w:tc>
          <w:tcPr>
            <w:tcW w:w="1217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  <w:tc>
          <w:tcPr>
            <w:tcW w:w="2035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</w:tr>
      <w:tr w:rsidR="008F5F2C" w:rsidTr="008A6C3B">
        <w:tc>
          <w:tcPr>
            <w:tcW w:w="1217" w:type="dxa"/>
            <w:vMerge w:val="restart"/>
            <w:vAlign w:val="center"/>
          </w:tcPr>
          <w:p w:rsidR="008F5F2C" w:rsidRDefault="008F5F2C" w:rsidP="008A6C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3.课程教学设计</w:t>
            </w: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br/>
              <w:t>（30分）</w:t>
            </w:r>
          </w:p>
        </w:tc>
        <w:tc>
          <w:tcPr>
            <w:tcW w:w="1712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3.1目标设计（5分）</w:t>
            </w:r>
          </w:p>
        </w:tc>
        <w:tc>
          <w:tcPr>
            <w:tcW w:w="3075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教学目标清晰、定位准确、表述规范，适应相应认知水平的学生；主要单元的学习目标中包含应用、分析、综合、评价等较高层次要求。</w:t>
            </w:r>
          </w:p>
        </w:tc>
        <w:tc>
          <w:tcPr>
            <w:tcW w:w="1217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  <w:tc>
          <w:tcPr>
            <w:tcW w:w="2035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</w:tr>
      <w:tr w:rsidR="008F5F2C" w:rsidTr="008A6C3B">
        <w:tc>
          <w:tcPr>
            <w:tcW w:w="1217" w:type="dxa"/>
            <w:vMerge/>
            <w:vAlign w:val="center"/>
          </w:tcPr>
          <w:p w:rsidR="008F5F2C" w:rsidRDefault="008F5F2C" w:rsidP="008A6C3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</w:p>
        </w:tc>
        <w:tc>
          <w:tcPr>
            <w:tcW w:w="1712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3.2教学策略（5分）</w:t>
            </w:r>
          </w:p>
        </w:tc>
        <w:tc>
          <w:tcPr>
            <w:tcW w:w="3075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采用适当策略吸引学习者注意力，激发和维持学习者的学习动机和兴趣。</w:t>
            </w:r>
          </w:p>
        </w:tc>
        <w:tc>
          <w:tcPr>
            <w:tcW w:w="1217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  <w:tc>
          <w:tcPr>
            <w:tcW w:w="2035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</w:tr>
      <w:tr w:rsidR="008F5F2C" w:rsidTr="008A6C3B">
        <w:tc>
          <w:tcPr>
            <w:tcW w:w="1217" w:type="dxa"/>
            <w:vMerge/>
            <w:vAlign w:val="center"/>
          </w:tcPr>
          <w:p w:rsidR="008F5F2C" w:rsidRDefault="008F5F2C" w:rsidP="008A6C3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</w:p>
        </w:tc>
        <w:tc>
          <w:tcPr>
            <w:tcW w:w="1712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3.3内容设计（5分）</w:t>
            </w:r>
          </w:p>
        </w:tc>
        <w:tc>
          <w:tcPr>
            <w:tcW w:w="3075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学习知识点所需时长设置合理；重难点突出，难度较大的知识点须提供足够的支撑材料。</w:t>
            </w:r>
          </w:p>
        </w:tc>
        <w:tc>
          <w:tcPr>
            <w:tcW w:w="1217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  <w:tc>
          <w:tcPr>
            <w:tcW w:w="2035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</w:tr>
      <w:tr w:rsidR="008F5F2C" w:rsidTr="008A6C3B">
        <w:tc>
          <w:tcPr>
            <w:tcW w:w="1217" w:type="dxa"/>
            <w:vMerge/>
            <w:vAlign w:val="center"/>
          </w:tcPr>
          <w:p w:rsidR="008F5F2C" w:rsidRDefault="008F5F2C" w:rsidP="008A6C3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</w:p>
        </w:tc>
        <w:tc>
          <w:tcPr>
            <w:tcW w:w="1712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3.4活动设计（5分）</w:t>
            </w:r>
          </w:p>
        </w:tc>
        <w:tc>
          <w:tcPr>
            <w:tcW w:w="3075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根据教学内容和教学目标设计相关教学活动，并提供足够的支撑材料</w:t>
            </w:r>
          </w:p>
        </w:tc>
        <w:tc>
          <w:tcPr>
            <w:tcW w:w="1217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  <w:tc>
          <w:tcPr>
            <w:tcW w:w="2035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</w:tr>
      <w:tr w:rsidR="008F5F2C" w:rsidTr="008A6C3B">
        <w:tc>
          <w:tcPr>
            <w:tcW w:w="1217" w:type="dxa"/>
            <w:vMerge/>
            <w:vAlign w:val="center"/>
          </w:tcPr>
          <w:p w:rsidR="008F5F2C" w:rsidRDefault="008F5F2C" w:rsidP="008A6C3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</w:p>
        </w:tc>
        <w:tc>
          <w:tcPr>
            <w:tcW w:w="1712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3.5学习帮助（5分）</w:t>
            </w:r>
          </w:p>
        </w:tc>
        <w:tc>
          <w:tcPr>
            <w:tcW w:w="3075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学习过程中为学生提供适应性学习指导和帮助。包括课程简</w:t>
            </w: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lastRenderedPageBreak/>
              <w:t>介、课程大纲、考核说明、学习指南等辅助文件，以及课程公告、课程讨论等及时的课程指导信息。</w:t>
            </w:r>
          </w:p>
        </w:tc>
        <w:tc>
          <w:tcPr>
            <w:tcW w:w="1217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  <w:tc>
          <w:tcPr>
            <w:tcW w:w="2035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</w:tr>
      <w:tr w:rsidR="008F5F2C" w:rsidTr="008A6C3B">
        <w:tc>
          <w:tcPr>
            <w:tcW w:w="1217" w:type="dxa"/>
            <w:vMerge/>
            <w:vAlign w:val="center"/>
          </w:tcPr>
          <w:p w:rsidR="008F5F2C" w:rsidRDefault="008F5F2C" w:rsidP="008A6C3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</w:p>
        </w:tc>
        <w:tc>
          <w:tcPr>
            <w:tcW w:w="1712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3.6教学评价（5分）</w:t>
            </w:r>
          </w:p>
        </w:tc>
        <w:tc>
          <w:tcPr>
            <w:tcW w:w="3075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有对作业、测试、习题、活动等的评判或学生学习效果的评价。</w:t>
            </w:r>
          </w:p>
        </w:tc>
        <w:tc>
          <w:tcPr>
            <w:tcW w:w="1217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  <w:tc>
          <w:tcPr>
            <w:tcW w:w="2035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</w:tr>
      <w:tr w:rsidR="008F5F2C" w:rsidTr="008A6C3B">
        <w:tc>
          <w:tcPr>
            <w:tcW w:w="1217" w:type="dxa"/>
            <w:vMerge w:val="restart"/>
            <w:vAlign w:val="center"/>
          </w:tcPr>
          <w:p w:rsidR="008F5F2C" w:rsidRDefault="008F5F2C" w:rsidP="008A6C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4.教学互动与指导活跃度</w:t>
            </w: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br/>
              <w:t>（15分）</w:t>
            </w:r>
          </w:p>
        </w:tc>
        <w:tc>
          <w:tcPr>
            <w:tcW w:w="1712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4.1人员参与度（5分）</w:t>
            </w:r>
          </w:p>
        </w:tc>
        <w:tc>
          <w:tcPr>
            <w:tcW w:w="3075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参与课程的学生数量，完成课程的学生数量。</w:t>
            </w:r>
          </w:p>
        </w:tc>
        <w:tc>
          <w:tcPr>
            <w:tcW w:w="1217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  <w:tc>
          <w:tcPr>
            <w:tcW w:w="2035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</w:tr>
      <w:tr w:rsidR="008F5F2C" w:rsidTr="008A6C3B">
        <w:tc>
          <w:tcPr>
            <w:tcW w:w="1217" w:type="dxa"/>
            <w:vMerge/>
            <w:vAlign w:val="center"/>
          </w:tcPr>
          <w:p w:rsidR="008F5F2C" w:rsidRDefault="008F5F2C" w:rsidP="008A6C3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</w:p>
        </w:tc>
        <w:tc>
          <w:tcPr>
            <w:tcW w:w="1712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4.2讨论区参与度（4分）</w:t>
            </w:r>
          </w:p>
        </w:tc>
        <w:tc>
          <w:tcPr>
            <w:tcW w:w="3075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参与学生数量、比率；发帖与回帖数量；讨论质量。</w:t>
            </w:r>
          </w:p>
        </w:tc>
        <w:tc>
          <w:tcPr>
            <w:tcW w:w="1217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  <w:tc>
          <w:tcPr>
            <w:tcW w:w="2035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</w:tr>
      <w:tr w:rsidR="008F5F2C" w:rsidTr="008A6C3B">
        <w:tc>
          <w:tcPr>
            <w:tcW w:w="1217" w:type="dxa"/>
            <w:vMerge/>
            <w:vAlign w:val="center"/>
          </w:tcPr>
          <w:p w:rsidR="008F5F2C" w:rsidRDefault="008F5F2C" w:rsidP="008A6C3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</w:p>
        </w:tc>
        <w:tc>
          <w:tcPr>
            <w:tcW w:w="1712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4.3活动参与度（3分）</w:t>
            </w:r>
          </w:p>
        </w:tc>
        <w:tc>
          <w:tcPr>
            <w:tcW w:w="3075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参与学生数量、比率；活动完成率。</w:t>
            </w:r>
          </w:p>
        </w:tc>
        <w:tc>
          <w:tcPr>
            <w:tcW w:w="1217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  <w:tc>
          <w:tcPr>
            <w:tcW w:w="2035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</w:tr>
      <w:tr w:rsidR="008F5F2C" w:rsidTr="008A6C3B">
        <w:tc>
          <w:tcPr>
            <w:tcW w:w="1217" w:type="dxa"/>
            <w:vMerge/>
            <w:vAlign w:val="center"/>
          </w:tcPr>
          <w:p w:rsidR="008F5F2C" w:rsidRDefault="008F5F2C" w:rsidP="008A6C3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</w:p>
        </w:tc>
        <w:tc>
          <w:tcPr>
            <w:tcW w:w="1712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4.4考试参与度（3分）</w:t>
            </w:r>
          </w:p>
        </w:tc>
        <w:tc>
          <w:tcPr>
            <w:tcW w:w="3075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参与学生数量、比率。</w:t>
            </w:r>
          </w:p>
        </w:tc>
        <w:tc>
          <w:tcPr>
            <w:tcW w:w="1217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  <w:tc>
          <w:tcPr>
            <w:tcW w:w="2035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</w:tr>
      <w:tr w:rsidR="008F5F2C" w:rsidTr="008A6C3B">
        <w:tc>
          <w:tcPr>
            <w:tcW w:w="1217" w:type="dxa"/>
            <w:vAlign w:val="center"/>
          </w:tcPr>
          <w:p w:rsidR="008F5F2C" w:rsidRDefault="008F5F2C" w:rsidP="008A6C3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5.应用效果与影响</w:t>
            </w: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br/>
              <w:t>（15分）</w:t>
            </w:r>
          </w:p>
        </w:tc>
        <w:tc>
          <w:tcPr>
            <w:tcW w:w="1712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5.1应用效果与影响</w:t>
            </w: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br/>
              <w:t>（15分）</w:t>
            </w:r>
          </w:p>
        </w:tc>
        <w:tc>
          <w:tcPr>
            <w:tcW w:w="3075" w:type="dxa"/>
            <w:vAlign w:val="center"/>
          </w:tcPr>
          <w:p w:rsidR="008F5F2C" w:rsidRDefault="008F5F2C" w:rsidP="008A6C3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1"/>
                <w:szCs w:val="21"/>
                <w:lang/>
              </w:rPr>
              <w:t>课程共享范围广泛，应用模式多样，有效选用的高校和社会学习者在线学习人数多，线上线下应用结合效果较好，能切实提高教学质量，在同类课程中普及和发展中发挥示范引领作用。具有一定的影响力，在推动大规模在线开放课程</w:t>
            </w:r>
          </w:p>
        </w:tc>
        <w:tc>
          <w:tcPr>
            <w:tcW w:w="1217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  <w:tc>
          <w:tcPr>
            <w:tcW w:w="2035" w:type="dxa"/>
          </w:tcPr>
          <w:p w:rsidR="008F5F2C" w:rsidRDefault="008F5F2C" w:rsidP="008A6C3B"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</w:tr>
    </w:tbl>
    <w:p w:rsidR="008F5F2C" w:rsidRDefault="008F5F2C" w:rsidP="008F5F2C">
      <w:pPr>
        <w:spacing w:line="560" w:lineRule="exact"/>
        <w:rPr>
          <w:rFonts w:asciiTheme="minorEastAsia" w:hAnsiTheme="minorEastAsia" w:cstheme="minorEastAsia"/>
        </w:rPr>
        <w:sectPr w:rsidR="008F5F2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25BD1" w:rsidRPr="008F5F2C" w:rsidRDefault="00D25BD1"/>
    <w:sectPr w:rsidR="00D25BD1" w:rsidRPr="008F5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BD1" w:rsidRDefault="00D25BD1" w:rsidP="008F5F2C">
      <w:r>
        <w:separator/>
      </w:r>
    </w:p>
  </w:endnote>
  <w:endnote w:type="continuationSeparator" w:id="1">
    <w:p w:rsidR="00D25BD1" w:rsidRDefault="00D25BD1" w:rsidP="008F5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BD1" w:rsidRDefault="00D25BD1" w:rsidP="008F5F2C">
      <w:r>
        <w:separator/>
      </w:r>
    </w:p>
  </w:footnote>
  <w:footnote w:type="continuationSeparator" w:id="1">
    <w:p w:rsidR="00D25BD1" w:rsidRDefault="00D25BD1" w:rsidP="008F5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F2C"/>
    <w:rsid w:val="008F5F2C"/>
    <w:rsid w:val="00D2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5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5F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5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5F2C"/>
    <w:rPr>
      <w:sz w:val="18"/>
      <w:szCs w:val="18"/>
    </w:rPr>
  </w:style>
  <w:style w:type="table" w:styleId="a5">
    <w:name w:val="Table Grid"/>
    <w:basedOn w:val="a1"/>
    <w:rsid w:val="008F5F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2020-11-06T12:45:00Z</dcterms:created>
  <dcterms:modified xsi:type="dcterms:W3CDTF">2020-11-06T12:45:00Z</dcterms:modified>
</cp:coreProperties>
</file>