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A9B" w:rsidRDefault="00B47A9B" w:rsidP="00B47A9B">
      <w:pPr>
        <w:ind w:firstLineChars="200" w:firstLine="560"/>
        <w:jc w:val="center"/>
        <w:rPr>
          <w:rFonts w:hint="eastAsia"/>
          <w:sz w:val="28"/>
          <w:szCs w:val="28"/>
        </w:rPr>
      </w:pPr>
      <w:r>
        <w:rPr>
          <w:rFonts w:hint="eastAsia"/>
          <w:sz w:val="28"/>
          <w:szCs w:val="28"/>
        </w:rPr>
        <w:t>专家</w:t>
      </w:r>
      <w:r>
        <w:rPr>
          <w:sz w:val="28"/>
          <w:szCs w:val="28"/>
        </w:rPr>
        <w:t>介绍</w:t>
      </w:r>
    </w:p>
    <w:p w:rsidR="00B47A9B" w:rsidRPr="00B47A9B" w:rsidRDefault="00B47A9B" w:rsidP="00B47A9B">
      <w:pPr>
        <w:ind w:firstLineChars="200" w:firstLine="560"/>
        <w:rPr>
          <w:rFonts w:hint="eastAsia"/>
          <w:sz w:val="28"/>
          <w:szCs w:val="28"/>
        </w:rPr>
      </w:pPr>
      <w:r w:rsidRPr="00B47A9B">
        <w:rPr>
          <w:rFonts w:hint="eastAsia"/>
          <w:sz w:val="28"/>
          <w:szCs w:val="28"/>
        </w:rPr>
        <w:t>谢惠媛，北京航空航天大学教授，中山大学哲学学士、法学硕士，清华大学哲学博士，曾受国家留学基金委资助于墨尔本大学访学。主要研究方向为政治哲学、伦理学、思政理论。曾获北京市哲学社会科学成果奖等多个奖项，入选北京市高等学校青年英才计划，获选首批北京高校思想政治理论课特级教师。主持国家社科基金项目和省部级课题多项；出版学术专（独）著</w:t>
      </w:r>
      <w:r w:rsidRPr="00B47A9B">
        <w:rPr>
          <w:rFonts w:hint="eastAsia"/>
          <w:sz w:val="28"/>
          <w:szCs w:val="28"/>
        </w:rPr>
        <w:t>1</w:t>
      </w:r>
      <w:r w:rsidRPr="00B47A9B">
        <w:rPr>
          <w:rFonts w:hint="eastAsia"/>
          <w:sz w:val="28"/>
          <w:szCs w:val="28"/>
        </w:rPr>
        <w:t>部、译著</w:t>
      </w:r>
      <w:r w:rsidRPr="00B47A9B">
        <w:rPr>
          <w:rFonts w:hint="eastAsia"/>
          <w:sz w:val="28"/>
          <w:szCs w:val="28"/>
        </w:rPr>
        <w:t>1</w:t>
      </w:r>
      <w:r w:rsidRPr="00B47A9B">
        <w:rPr>
          <w:rFonts w:hint="eastAsia"/>
          <w:sz w:val="28"/>
          <w:szCs w:val="28"/>
        </w:rPr>
        <w:t>部，参编教材多部；在《哲学动态》、《现代哲学》、《自然辩证法通讯》、《国家教育行政学院学报》等核心刊物及《光明日报（理论版）》上发表学术论文近</w:t>
      </w:r>
      <w:r w:rsidRPr="00B47A9B">
        <w:rPr>
          <w:rFonts w:hint="eastAsia"/>
          <w:sz w:val="28"/>
          <w:szCs w:val="28"/>
        </w:rPr>
        <w:t>50</w:t>
      </w:r>
      <w:r w:rsidRPr="00B47A9B">
        <w:rPr>
          <w:rFonts w:hint="eastAsia"/>
          <w:sz w:val="28"/>
          <w:szCs w:val="28"/>
        </w:rPr>
        <w:t>篇。</w:t>
      </w:r>
    </w:p>
    <w:p w:rsidR="00B47A9B" w:rsidRPr="00B47A9B" w:rsidRDefault="00B47A9B" w:rsidP="00B47A9B">
      <w:pPr>
        <w:ind w:firstLineChars="200" w:firstLine="560"/>
        <w:rPr>
          <w:rFonts w:hint="eastAsia"/>
          <w:sz w:val="28"/>
          <w:szCs w:val="28"/>
        </w:rPr>
      </w:pPr>
      <w:r w:rsidRPr="00B47A9B">
        <w:rPr>
          <w:rFonts w:hint="eastAsia"/>
          <w:sz w:val="28"/>
          <w:szCs w:val="28"/>
        </w:rPr>
        <w:t>杨捷，教育学博士，教授、博士生导师，华东师范大学教育史专业博士，</w:t>
      </w:r>
      <w:r w:rsidRPr="00B47A9B">
        <w:rPr>
          <w:rFonts w:hint="eastAsia"/>
          <w:sz w:val="28"/>
          <w:szCs w:val="28"/>
        </w:rPr>
        <w:t>2009-2010</w:t>
      </w:r>
      <w:r w:rsidRPr="00B47A9B">
        <w:rPr>
          <w:rFonts w:hint="eastAsia"/>
          <w:sz w:val="28"/>
          <w:szCs w:val="28"/>
        </w:rPr>
        <w:t>美国马萨诸塞州塞勒姆州立大学访问学者。</w:t>
      </w:r>
      <w:r w:rsidRPr="00B47A9B">
        <w:rPr>
          <w:rFonts w:hint="eastAsia"/>
          <w:sz w:val="28"/>
          <w:szCs w:val="28"/>
        </w:rPr>
        <w:t>2017</w:t>
      </w:r>
      <w:r w:rsidRPr="00B47A9B">
        <w:rPr>
          <w:rFonts w:hint="eastAsia"/>
          <w:sz w:val="28"/>
          <w:szCs w:val="28"/>
        </w:rPr>
        <w:t>年入选中组部、中宣部等</w:t>
      </w:r>
      <w:r w:rsidRPr="00B47A9B">
        <w:rPr>
          <w:rFonts w:hint="eastAsia"/>
          <w:sz w:val="28"/>
          <w:szCs w:val="28"/>
        </w:rPr>
        <w:t>11</w:t>
      </w:r>
      <w:r w:rsidRPr="00B47A9B">
        <w:rPr>
          <w:rFonts w:hint="eastAsia"/>
          <w:sz w:val="28"/>
          <w:szCs w:val="28"/>
        </w:rPr>
        <w:t>部委“万人计划”领军人才—教学名师。兼中国教育学会比较教育分会常务理事、中国教育学会教育史分会理事、河南省比较教育学会副理事长，河南省科技厅“教育历史与文化科研创新团队”负责人；河南省师德先进个人，河南省高等学校教学名师，河南省高校中青年骨干教师，河南省教育厅学术技术带头人。连续四届获教育科学学院“最受学生欢迎的任课教师”等荣誉。</w:t>
      </w:r>
    </w:p>
    <w:p w:rsidR="00B47A9B" w:rsidRPr="00B47A9B" w:rsidRDefault="00B47A9B" w:rsidP="00B47A9B">
      <w:pPr>
        <w:ind w:firstLineChars="200" w:firstLine="560"/>
        <w:rPr>
          <w:rFonts w:hint="eastAsia"/>
          <w:sz w:val="28"/>
          <w:szCs w:val="28"/>
        </w:rPr>
      </w:pPr>
      <w:r w:rsidRPr="00B47A9B">
        <w:rPr>
          <w:rFonts w:hint="eastAsia"/>
          <w:sz w:val="28"/>
          <w:szCs w:val="28"/>
        </w:rPr>
        <w:t>郝兆杰，博士，教授，硕士生导师。现任河南大学教师教学发展中心副主任，全国教育硕士优秀教师，河南省中小学教师信息技术应用能力提升专家，河南省教育信息化专家。河南省教育学会教育技术专业委员会副秘书长，中国教育技术协会信息技术专委会青年委员。主持全国教育科学规划教育部重点课题、河南省哲学社会科学课题、</w:t>
      </w:r>
      <w:r w:rsidRPr="00B47A9B">
        <w:rPr>
          <w:rFonts w:hint="eastAsia"/>
          <w:sz w:val="28"/>
          <w:szCs w:val="28"/>
        </w:rPr>
        <w:lastRenderedPageBreak/>
        <w:t>河南省教师教育课程改革课题等省部级课题</w:t>
      </w:r>
      <w:r w:rsidRPr="00B47A9B">
        <w:rPr>
          <w:rFonts w:hint="eastAsia"/>
          <w:sz w:val="28"/>
          <w:szCs w:val="28"/>
        </w:rPr>
        <w:t>7</w:t>
      </w:r>
      <w:r w:rsidRPr="00B47A9B">
        <w:rPr>
          <w:rFonts w:hint="eastAsia"/>
          <w:sz w:val="28"/>
          <w:szCs w:val="28"/>
        </w:rPr>
        <w:t>项。国家级精品在线开放课、国家级精品资源共享课的主要负责人（均署名第二），国家级规划教材主要参与人（署名第三），河南省成人在线开放课程主持人，校级混合课程主持人，校级精品在线开放课主持人。出版专著</w:t>
      </w:r>
      <w:r w:rsidRPr="00B47A9B">
        <w:rPr>
          <w:rFonts w:hint="eastAsia"/>
          <w:sz w:val="28"/>
          <w:szCs w:val="28"/>
        </w:rPr>
        <w:t>1</w:t>
      </w:r>
      <w:r w:rsidRPr="00B47A9B">
        <w:rPr>
          <w:rFonts w:hint="eastAsia"/>
          <w:sz w:val="28"/>
          <w:szCs w:val="28"/>
        </w:rPr>
        <w:t>部、合著</w:t>
      </w:r>
      <w:r w:rsidRPr="00B47A9B">
        <w:rPr>
          <w:rFonts w:hint="eastAsia"/>
          <w:sz w:val="28"/>
          <w:szCs w:val="28"/>
        </w:rPr>
        <w:t>2</w:t>
      </w:r>
      <w:r w:rsidRPr="00B47A9B">
        <w:rPr>
          <w:rFonts w:hint="eastAsia"/>
          <w:sz w:val="28"/>
          <w:szCs w:val="28"/>
        </w:rPr>
        <w:t>部，在《教育研究》《电化教育研究》等专业核心期刊发表论文</w:t>
      </w:r>
      <w:r w:rsidRPr="00B47A9B">
        <w:rPr>
          <w:rFonts w:hint="eastAsia"/>
          <w:sz w:val="28"/>
          <w:szCs w:val="28"/>
        </w:rPr>
        <w:t>30</w:t>
      </w:r>
      <w:r w:rsidRPr="00B47A9B">
        <w:rPr>
          <w:rFonts w:hint="eastAsia"/>
          <w:sz w:val="28"/>
          <w:szCs w:val="28"/>
        </w:rPr>
        <w:t>余篇。多次主持获得河南大学教学成果奖。</w:t>
      </w:r>
      <w:r w:rsidRPr="00B47A9B">
        <w:rPr>
          <w:rFonts w:hint="eastAsia"/>
          <w:sz w:val="28"/>
          <w:szCs w:val="28"/>
        </w:rPr>
        <w:t>5</w:t>
      </w:r>
      <w:r w:rsidRPr="00B47A9B">
        <w:rPr>
          <w:rFonts w:hint="eastAsia"/>
          <w:sz w:val="28"/>
          <w:szCs w:val="28"/>
        </w:rPr>
        <w:t>次获得河南大学教学质量竞赛一等奖，连续三年获评教科院最受学生欢迎的任课教师。</w:t>
      </w:r>
    </w:p>
    <w:p w:rsidR="00B47A9B" w:rsidRPr="00B47A9B" w:rsidRDefault="00B47A9B" w:rsidP="00B47A9B">
      <w:pPr>
        <w:ind w:firstLineChars="200" w:firstLine="560"/>
        <w:rPr>
          <w:rFonts w:hint="eastAsia"/>
          <w:sz w:val="28"/>
          <w:szCs w:val="28"/>
        </w:rPr>
      </w:pPr>
      <w:r w:rsidRPr="00B47A9B">
        <w:rPr>
          <w:rFonts w:hint="eastAsia"/>
          <w:sz w:val="28"/>
          <w:szCs w:val="28"/>
        </w:rPr>
        <w:t>李冬青，任职于河南大学大学外语教研部，讲师，毕业于英国爱丁堡大学，美国阿克伦大学访问学者。河南省一流本科课程“大学英语视听说”、“大学英语创新写作”、省级精品在线开放课程“实境英语听说”、河南大学混合式教学一等奖课程“英语趣谈中国文化”主讲教师。荣获首届河南省本科高校青年教师课堂教学创新大赛文科组特等奖第一名、高教社中国外语微课大赛全国总决赛三等奖、外研社“教学之星”大赛全国半决赛一等奖、河南省本科教育线上教学优秀课程二等奖、河南省本科高校课程思政样板课程（战疫类）、河南大学教学质量奖特等奖、河南大学</w:t>
      </w:r>
      <w:r w:rsidRPr="00B47A9B">
        <w:rPr>
          <w:rFonts w:hint="eastAsia"/>
          <w:sz w:val="28"/>
          <w:szCs w:val="28"/>
        </w:rPr>
        <w:t>2017-2019</w:t>
      </w:r>
      <w:r w:rsidRPr="00B47A9B">
        <w:rPr>
          <w:rFonts w:hint="eastAsia"/>
          <w:sz w:val="28"/>
          <w:szCs w:val="28"/>
        </w:rPr>
        <w:t>年度教学优秀奖等。主持省级教改项目两项，发表论文十余篇。</w:t>
      </w:r>
    </w:p>
    <w:p w:rsidR="00B47A9B" w:rsidRPr="00B47A9B" w:rsidRDefault="00B47A9B" w:rsidP="00B47A9B">
      <w:pPr>
        <w:ind w:firstLineChars="200" w:firstLine="560"/>
        <w:rPr>
          <w:rFonts w:hint="eastAsia"/>
          <w:sz w:val="28"/>
          <w:szCs w:val="28"/>
        </w:rPr>
      </w:pPr>
      <w:r w:rsidRPr="00B47A9B">
        <w:rPr>
          <w:rFonts w:hint="eastAsia"/>
          <w:sz w:val="28"/>
          <w:szCs w:val="28"/>
        </w:rPr>
        <w:t>刘锦，女，汉族，</w:t>
      </w:r>
      <w:r w:rsidRPr="00B47A9B">
        <w:rPr>
          <w:rFonts w:hint="eastAsia"/>
          <w:sz w:val="28"/>
          <w:szCs w:val="28"/>
        </w:rPr>
        <w:t>1982</w:t>
      </w:r>
      <w:r w:rsidRPr="00B47A9B">
        <w:rPr>
          <w:rFonts w:hint="eastAsia"/>
          <w:sz w:val="28"/>
          <w:szCs w:val="28"/>
        </w:rPr>
        <w:t>年</w:t>
      </w:r>
      <w:r w:rsidRPr="00B47A9B">
        <w:rPr>
          <w:rFonts w:hint="eastAsia"/>
          <w:sz w:val="28"/>
          <w:szCs w:val="28"/>
        </w:rPr>
        <w:t>10</w:t>
      </w:r>
      <w:r w:rsidRPr="00B47A9B">
        <w:rPr>
          <w:rFonts w:hint="eastAsia"/>
          <w:sz w:val="28"/>
          <w:szCs w:val="28"/>
        </w:rPr>
        <w:t>月出生，中共党员。</w:t>
      </w:r>
      <w:r w:rsidRPr="00B47A9B">
        <w:rPr>
          <w:rFonts w:hint="eastAsia"/>
          <w:sz w:val="28"/>
          <w:szCs w:val="28"/>
        </w:rPr>
        <w:t>2008</w:t>
      </w:r>
      <w:r w:rsidRPr="00B47A9B">
        <w:rPr>
          <w:rFonts w:hint="eastAsia"/>
          <w:sz w:val="28"/>
          <w:szCs w:val="28"/>
        </w:rPr>
        <w:t>年</w:t>
      </w:r>
      <w:r w:rsidRPr="00B47A9B">
        <w:rPr>
          <w:rFonts w:hint="eastAsia"/>
          <w:sz w:val="28"/>
          <w:szCs w:val="28"/>
        </w:rPr>
        <w:t>9</w:t>
      </w:r>
      <w:r w:rsidRPr="00B47A9B">
        <w:rPr>
          <w:rFonts w:hint="eastAsia"/>
          <w:sz w:val="28"/>
          <w:szCs w:val="28"/>
        </w:rPr>
        <w:t>月至今，在郑州大学基础医学院人体解剖学系任教，讲师。热爱教学，一直从事医学专业的《系统解剖学》、《局部解剖学》的理论教学和实验教学。</w:t>
      </w:r>
      <w:r w:rsidRPr="00B47A9B">
        <w:rPr>
          <w:rFonts w:hint="eastAsia"/>
          <w:sz w:val="28"/>
          <w:szCs w:val="28"/>
        </w:rPr>
        <w:t>2017</w:t>
      </w:r>
      <w:r w:rsidRPr="00B47A9B">
        <w:rPr>
          <w:rFonts w:hint="eastAsia"/>
          <w:sz w:val="28"/>
          <w:szCs w:val="28"/>
        </w:rPr>
        <w:t>年，荣获第八届郑州大学学生“我最喜爱的老师”荣誉称号；</w:t>
      </w:r>
      <w:r w:rsidRPr="00B47A9B">
        <w:rPr>
          <w:rFonts w:hint="eastAsia"/>
          <w:sz w:val="28"/>
          <w:szCs w:val="28"/>
        </w:rPr>
        <w:t>2019</w:t>
      </w:r>
      <w:r w:rsidRPr="00B47A9B">
        <w:rPr>
          <w:rFonts w:hint="eastAsia"/>
          <w:sz w:val="28"/>
          <w:szCs w:val="28"/>
        </w:rPr>
        <w:t>年</w:t>
      </w:r>
      <w:r w:rsidRPr="00B47A9B">
        <w:rPr>
          <w:rFonts w:hint="eastAsia"/>
          <w:sz w:val="28"/>
          <w:szCs w:val="28"/>
        </w:rPr>
        <w:t>6</w:t>
      </w:r>
      <w:r w:rsidRPr="00B47A9B">
        <w:rPr>
          <w:rFonts w:hint="eastAsia"/>
          <w:sz w:val="28"/>
          <w:szCs w:val="28"/>
        </w:rPr>
        <w:t>月，荣获全国“第二届</w:t>
      </w:r>
      <w:r w:rsidRPr="00B47A9B">
        <w:rPr>
          <w:rFonts w:hint="eastAsia"/>
          <w:sz w:val="28"/>
          <w:szCs w:val="28"/>
        </w:rPr>
        <w:t xml:space="preserve">MBBS </w:t>
      </w:r>
      <w:r w:rsidRPr="00B47A9B">
        <w:rPr>
          <w:rFonts w:hint="eastAsia"/>
          <w:sz w:val="28"/>
          <w:szCs w:val="28"/>
        </w:rPr>
        <w:t>项目青年教师英语授课</w:t>
      </w:r>
      <w:r w:rsidRPr="00B47A9B">
        <w:rPr>
          <w:rFonts w:hint="eastAsia"/>
          <w:sz w:val="28"/>
          <w:szCs w:val="28"/>
        </w:rPr>
        <w:lastRenderedPageBreak/>
        <w:t>展示活动”三等奖；</w:t>
      </w:r>
      <w:r w:rsidRPr="00B47A9B">
        <w:rPr>
          <w:rFonts w:hint="eastAsia"/>
          <w:sz w:val="28"/>
          <w:szCs w:val="28"/>
        </w:rPr>
        <w:t>2019</w:t>
      </w:r>
      <w:r w:rsidRPr="00B47A9B">
        <w:rPr>
          <w:rFonts w:hint="eastAsia"/>
          <w:sz w:val="28"/>
          <w:szCs w:val="28"/>
        </w:rPr>
        <w:t>年</w:t>
      </w:r>
      <w:r w:rsidRPr="00B47A9B">
        <w:rPr>
          <w:rFonts w:hint="eastAsia"/>
          <w:sz w:val="28"/>
          <w:szCs w:val="28"/>
        </w:rPr>
        <w:t>9</w:t>
      </w:r>
      <w:r w:rsidRPr="00B47A9B">
        <w:rPr>
          <w:rFonts w:hint="eastAsia"/>
          <w:sz w:val="28"/>
          <w:szCs w:val="28"/>
        </w:rPr>
        <w:t>月，在“全省教学技能竞赛”中荣获一等奖，并荣获“河南省教学标兵”荣誉称号；</w:t>
      </w:r>
      <w:r w:rsidRPr="00B47A9B">
        <w:rPr>
          <w:rFonts w:hint="eastAsia"/>
          <w:sz w:val="28"/>
          <w:szCs w:val="28"/>
        </w:rPr>
        <w:t>2019</w:t>
      </w:r>
      <w:r w:rsidRPr="00B47A9B">
        <w:rPr>
          <w:rFonts w:hint="eastAsia"/>
          <w:sz w:val="28"/>
          <w:szCs w:val="28"/>
        </w:rPr>
        <w:t>年</w:t>
      </w:r>
      <w:r w:rsidRPr="00B47A9B">
        <w:rPr>
          <w:rFonts w:hint="eastAsia"/>
          <w:sz w:val="28"/>
          <w:szCs w:val="28"/>
        </w:rPr>
        <w:t>11</w:t>
      </w:r>
      <w:r w:rsidRPr="00B47A9B">
        <w:rPr>
          <w:rFonts w:hint="eastAsia"/>
          <w:sz w:val="28"/>
          <w:szCs w:val="28"/>
        </w:rPr>
        <w:t>月，在首届“河南省本科高校青年教师课堂教学创新大赛”中荣获特等奖。</w:t>
      </w:r>
    </w:p>
    <w:p w:rsidR="00B47A9B" w:rsidRPr="00B47A9B" w:rsidRDefault="00B47A9B" w:rsidP="00B47A9B">
      <w:pPr>
        <w:rPr>
          <w:rFonts w:hint="eastAsia"/>
          <w:sz w:val="28"/>
          <w:szCs w:val="28"/>
        </w:rPr>
      </w:pPr>
      <w:r w:rsidRPr="00B47A9B">
        <w:rPr>
          <w:rFonts w:hint="eastAsia"/>
          <w:sz w:val="28"/>
          <w:szCs w:val="28"/>
        </w:rPr>
        <w:t>刘雯雯，郑州大学力学与安全工程学院副教授，“全国徐芝纶力学优秀教师”，获河南省本科高校青年教师课堂教学创新大赛特等奖、郑州大学中青年教师讲课大赛一等奖、郑州大学教学优秀一等奖。</w:t>
      </w:r>
    </w:p>
    <w:p w:rsidR="00B47A9B" w:rsidRPr="00B47A9B" w:rsidRDefault="00B47A9B" w:rsidP="00B47A9B">
      <w:pPr>
        <w:ind w:firstLineChars="200" w:firstLine="560"/>
        <w:rPr>
          <w:rFonts w:hint="eastAsia"/>
          <w:sz w:val="28"/>
          <w:szCs w:val="28"/>
        </w:rPr>
      </w:pPr>
      <w:r w:rsidRPr="00B47A9B">
        <w:rPr>
          <w:rFonts w:hint="eastAsia"/>
          <w:sz w:val="28"/>
          <w:szCs w:val="28"/>
        </w:rPr>
        <w:t>雷萌萌，女，河南农业大学食品科学技术学院副教授，获得第五届全国高校青年教师教学竞赛一等奖，河南省教学技能竞赛特等奖、河南省五一劳动奖章、河南省教学标兵，主持《食品化学》获批认定河南省首批“省级线下一流本科课程”、河南省首批“课程思政样板课程”。</w:t>
      </w:r>
      <w:bookmarkStart w:id="0" w:name="_GoBack"/>
      <w:bookmarkEnd w:id="0"/>
    </w:p>
    <w:p w:rsidR="00CD007E" w:rsidRPr="00B47A9B" w:rsidRDefault="00CD007E"/>
    <w:sectPr w:rsidR="00CD007E" w:rsidRPr="00B47A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81F" w:rsidRDefault="009A581F" w:rsidP="00B47A9B">
      <w:r>
        <w:separator/>
      </w:r>
    </w:p>
  </w:endnote>
  <w:endnote w:type="continuationSeparator" w:id="0">
    <w:p w:rsidR="009A581F" w:rsidRDefault="009A581F" w:rsidP="00B4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81F" w:rsidRDefault="009A581F" w:rsidP="00B47A9B">
      <w:r>
        <w:separator/>
      </w:r>
    </w:p>
  </w:footnote>
  <w:footnote w:type="continuationSeparator" w:id="0">
    <w:p w:rsidR="009A581F" w:rsidRDefault="009A581F" w:rsidP="00B47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D0D"/>
    <w:rsid w:val="005B3D0D"/>
    <w:rsid w:val="009A581F"/>
    <w:rsid w:val="00B47A9B"/>
    <w:rsid w:val="00CD0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87FF75-A163-4AC1-BC69-9B0F3C39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7A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7A9B"/>
    <w:rPr>
      <w:sz w:val="18"/>
      <w:szCs w:val="18"/>
    </w:rPr>
  </w:style>
  <w:style w:type="paragraph" w:styleId="a4">
    <w:name w:val="footer"/>
    <w:basedOn w:val="a"/>
    <w:link w:val="Char0"/>
    <w:uiPriority w:val="99"/>
    <w:unhideWhenUsed/>
    <w:rsid w:val="00B47A9B"/>
    <w:pPr>
      <w:tabs>
        <w:tab w:val="center" w:pos="4153"/>
        <w:tab w:val="right" w:pos="8306"/>
      </w:tabs>
      <w:snapToGrid w:val="0"/>
      <w:jc w:val="left"/>
    </w:pPr>
    <w:rPr>
      <w:sz w:val="18"/>
      <w:szCs w:val="18"/>
    </w:rPr>
  </w:style>
  <w:style w:type="character" w:customStyle="1" w:styleId="Char0">
    <w:name w:val="页脚 Char"/>
    <w:basedOn w:val="a0"/>
    <w:link w:val="a4"/>
    <w:uiPriority w:val="99"/>
    <w:rsid w:val="00B47A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2021-04-22T08:24:00Z</dcterms:created>
  <dcterms:modified xsi:type="dcterms:W3CDTF">2021-04-22T08:25:00Z</dcterms:modified>
</cp:coreProperties>
</file>