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eastAsia="zh-CN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eastAsia="zh-CN"/>
        </w:rPr>
        <w:t>河南农业大学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优秀基层教学组织推荐表</w:t>
      </w:r>
    </w:p>
    <w:p>
      <w:pPr>
        <w:spacing w:after="293" w:afterLines="50"/>
        <w:ind w:left="1050" w:leftChars="350" w:firstLine="300" w:firstLineChars="100"/>
        <w:rPr>
          <w:rFonts w:ascii="仿宋_GB2312"/>
          <w:color w:val="000000"/>
        </w:rPr>
      </w:pPr>
    </w:p>
    <w:p>
      <w:pPr>
        <w:spacing w:after="293" w:afterLines="50"/>
        <w:ind w:left="1050" w:leftChars="350" w:firstLine="300" w:firstLineChars="100"/>
        <w:rPr>
          <w:rFonts w:ascii="仿宋_GB2312"/>
          <w:color w:val="000000"/>
        </w:rPr>
      </w:pPr>
    </w:p>
    <w:p>
      <w:pPr>
        <w:spacing w:line="360" w:lineRule="auto"/>
        <w:ind w:left="1050" w:leftChars="350" w:firstLine="300" w:firstLineChars="100"/>
        <w:rPr>
          <w:rFonts w:hint="eastAsia" w:ascii="黑体" w:hAnsi="黑体" w:eastAsia="黑体"/>
          <w:color w:val="000000"/>
        </w:rPr>
      </w:pPr>
    </w:p>
    <w:p>
      <w:pPr>
        <w:spacing w:line="360" w:lineRule="auto"/>
        <w:ind w:left="1050" w:leftChars="350" w:firstLine="300" w:firstLineChars="100"/>
        <w:rPr>
          <w:rFonts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60" w:lineRule="auto"/>
        <w:ind w:left="1050" w:leftChars="350" w:firstLine="300" w:firstLineChars="100"/>
        <w:rPr>
          <w:rFonts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隶属院系（部门）:</w:t>
      </w:r>
      <w:r>
        <w:rPr>
          <w:rFonts w:hint="eastAsia" w:ascii="仿宋_GB2312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仿宋_GB2312" w:hAnsi="宋体"/>
          <w:color w:val="000000"/>
        </w:rPr>
        <w:t xml:space="preserve">(专业类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课程类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实践类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>)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  <w:u w:val="single"/>
        </w:rPr>
      </w:pPr>
      <w:r>
        <w:rPr>
          <w:rFonts w:hint="eastAsia" w:ascii="黑体" w:hAnsi="黑体" w:eastAsia="黑体"/>
          <w:color w:val="000000"/>
        </w:rPr>
        <w:t>负责人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   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  <w:u w:val="single"/>
        </w:rPr>
      </w:pPr>
    </w:p>
    <w:p>
      <w:pPr>
        <w:ind w:left="1050" w:leftChars="350" w:firstLine="1200" w:firstLineChars="400"/>
        <w:rPr>
          <w:rFonts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ascii="楷体_GB2312" w:eastAsia="楷体_GB2312"/>
          <w:color w:val="000000"/>
        </w:rPr>
      </w:pPr>
    </w:p>
    <w:p>
      <w:pPr>
        <w:ind w:firstLine="2676" w:firstLineChars="892"/>
        <w:rPr>
          <w:rFonts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 制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</w:rPr>
      </w:pPr>
    </w:p>
    <w:p>
      <w:pPr>
        <w:jc w:val="center"/>
        <w:rPr>
          <w:rFonts w:hint="eastAsia" w:ascii="仿宋_GB2312" w:eastAsia="方正小标宋简体"/>
          <w:bCs/>
          <w:color w:val="000000"/>
          <w:spacing w:val="40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</w:rPr>
      </w:pP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1.推荐表由基层教学组织填写，所填内容必须真实、可靠，如发现虚假信息，将取消推荐资格；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2.表格涉及的教学课程、项目、奖励、成果、教材起止时间从</w:t>
      </w:r>
      <w:r>
        <w:rPr>
          <w:rFonts w:hint="eastAsia" w:ascii="仿宋_GB2312" w:hAnsi="仿宋"/>
        </w:rPr>
        <w:t>201</w:t>
      </w:r>
      <w:r>
        <w:rPr>
          <w:rFonts w:hint="eastAsia" w:ascii="仿宋_GB2312" w:hAnsi="仿宋"/>
          <w:lang w:val="en-US" w:eastAsia="zh-CN"/>
        </w:rPr>
        <w:t>9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lang w:val="en-US" w:eastAsia="zh-CN"/>
        </w:rPr>
        <w:t>1</w:t>
      </w:r>
      <w:r>
        <w:rPr>
          <w:rFonts w:hint="eastAsia" w:ascii="仿宋_GB2312" w:hAnsi="仿宋"/>
        </w:rPr>
        <w:t>月1日起至202</w:t>
      </w:r>
      <w:r>
        <w:rPr>
          <w:rFonts w:hint="eastAsia" w:ascii="仿宋_GB2312" w:hAnsi="仿宋"/>
          <w:lang w:val="en-US" w:eastAsia="zh-CN"/>
        </w:rPr>
        <w:t>1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lang w:val="en-US" w:eastAsia="zh-CN"/>
        </w:rPr>
        <w:t>6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lang w:val="en-US" w:eastAsia="zh-CN"/>
        </w:rPr>
        <w:t>30</w:t>
      </w:r>
      <w:r>
        <w:rPr>
          <w:rFonts w:hint="eastAsia" w:ascii="仿宋_GB2312" w:hAnsi="仿宋"/>
        </w:rPr>
        <w:t>日，</w:t>
      </w:r>
      <w:r>
        <w:rPr>
          <w:rFonts w:hint="eastAsia" w:ascii="仿宋_GB2312" w:hAnsi="仿宋"/>
          <w:color w:val="000000"/>
        </w:rPr>
        <w:t>名次限前3名；</w:t>
      </w:r>
    </w:p>
    <w:p>
      <w:pPr>
        <w:ind w:right="-61" w:firstLine="585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3.表格如填写不下，可相应增加页数。</w:t>
      </w:r>
    </w:p>
    <w:p>
      <w:pPr>
        <w:ind w:right="-61" w:firstLine="585"/>
        <w:rPr>
          <w:rFonts w:ascii="仿宋_GB2312" w:hAnsi="仿宋"/>
          <w:color w:val="000000"/>
        </w:rPr>
      </w:pPr>
      <w:bookmarkStart w:id="0" w:name="_GoBack"/>
      <w:bookmarkEnd w:id="0"/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tabs>
          <w:tab w:val="left" w:pos="2977"/>
        </w:tabs>
        <w:ind w:firstLine="147" w:firstLineChars="49"/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一、负责人情况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最终学历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高校教龄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年 月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岗位津贴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年均教学工作量及减免比例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/>
                <w:sz w:val="21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tabs>
          <w:tab w:val="left" w:pos="2977"/>
        </w:tabs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二、成员概况（人数____）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三</w:t>
      </w:r>
      <w:r>
        <w:rPr>
          <w:rFonts w:hint="eastAsia" w:ascii="仿宋_GB2312" w:eastAsia="黑体"/>
          <w:color w:val="000000"/>
        </w:rPr>
        <w:t>、基层教学组织建设情况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437"/>
        <w:gridCol w:w="117"/>
        <w:gridCol w:w="524"/>
        <w:gridCol w:w="210"/>
        <w:gridCol w:w="266"/>
        <w:gridCol w:w="565"/>
        <w:gridCol w:w="163"/>
        <w:gridCol w:w="113"/>
        <w:gridCol w:w="169"/>
        <w:gridCol w:w="415"/>
        <w:gridCol w:w="705"/>
        <w:gridCol w:w="446"/>
        <w:gridCol w:w="139"/>
        <w:gridCol w:w="696"/>
        <w:gridCol w:w="288"/>
        <w:gridCol w:w="8"/>
        <w:gridCol w:w="124"/>
        <w:gridCol w:w="301"/>
        <w:gridCol w:w="415"/>
        <w:gridCol w:w="297"/>
        <w:gridCol w:w="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2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（师德建设、团队结构、教师传帮带机制等概述）</w:t>
            </w: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新入职教师姓名</w:t>
            </w:r>
          </w:p>
        </w:tc>
        <w:tc>
          <w:tcPr>
            <w:tcW w:w="1554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培训时间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（学时）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培训地点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培训单位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指导教师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教师总数（人）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承担课程（门）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人均周学时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人均指导毕业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论文/设计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教学事故（次）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综合评教优秀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（开展人才培养方案改革、课程思政研讨、教学运行与评价情况等概述）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教授姓名</w:t>
            </w:r>
          </w:p>
        </w:tc>
        <w:tc>
          <w:tcPr>
            <w:tcW w:w="184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讲授课程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学时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学生人数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（课程体系建设、课程标准执行、一流课程建设、教材建设等概述）</w:t>
            </w: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在线开放课程名称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平台网址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选课人数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总课时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建成时间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规划教材名称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主编/参编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章节字数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出版年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出版社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（教改项目、教研论文、教研活动、听评课等情况概述）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教改项目名称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立项时间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项目来源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教研论文题目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期刊名称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第一作者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教师学年人均听课</w:t>
            </w:r>
          </w:p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次</w:t>
            </w:r>
          </w:p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/学年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2"/>
        <w:tblpPr w:leftFromText="180" w:rightFromText="180" w:vertAnchor="text" w:horzAnchor="margin" w:tblpY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5次代表性教研活动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主持人/职务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5次代表性校外教学研讨会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主办单位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（专业建设规划、人才培养方案修订落实、专业教学质量标准执行、专业认证、专业评估等概述）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专业认证（时间 、组织单位等）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专业评估（时间、组织单位、位次/专业总数等）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获得特色、综合改革试点、一流专业等称号（时间）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（实践教学、实验实训、基地建设、创新创业教育等概述）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校内实践（实验、实训）</w:t>
            </w:r>
          </w:p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（专项经费、办公设施、办公面积、教学资料档案等条件保障等概述）。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年度运行经费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教学资料档案室面积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（教师教学比赛，教师评教、学生创新创业、毕业生就业率、就业质量等概述）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教师姓名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教学竞赛名称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组织单位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时间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每类5项代表性成果 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学科竞赛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职业技能大赛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互联网+创业大赛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创新创业情况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发表论文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ind w:right="-61" w:firstLine="309" w:firstLineChars="103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四、</w:t>
      </w:r>
      <w:r>
        <w:rPr>
          <w:rFonts w:hint="eastAsia" w:ascii="仿宋_GB2312" w:eastAsia="黑体"/>
          <w:color w:val="000000"/>
        </w:rPr>
        <w:t>今后建设计划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89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五、评价推荐意见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黑体"/>
                <w:color w:val="000000"/>
                <w:sz w:val="24"/>
                <w:szCs w:val="24"/>
              </w:rPr>
              <w:t>学校教务部门评价意见：</w:t>
            </w: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签字（盖章）：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六、学校意见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校长签字（盖章）：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rFonts w:ascii="仿宋_GB2312"/>
          <w:color w:val="000000"/>
          <w:szCs w:val="24"/>
        </w:rPr>
      </w:pPr>
    </w:p>
    <w:p>
      <w:pPr>
        <w:snapToGrid w:val="0"/>
        <w:rPr>
          <w:rFonts w:ascii="黑体" w:eastAsia="黑体"/>
          <w:sz w:val="28"/>
          <w:szCs w:val="28"/>
        </w:rPr>
        <w:sectPr>
          <w:pgSz w:w="11906" w:h="16838"/>
          <w:pgMar w:top="1871" w:right="1588" w:bottom="1928" w:left="1644" w:header="0" w:footer="1588" w:gutter="0"/>
          <w:cols w:space="720" w:num="1"/>
          <w:docGrid w:type="line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4C0C"/>
    <w:rsid w:val="076D67F4"/>
    <w:rsid w:val="314B137D"/>
    <w:rsid w:val="3A9A4C0C"/>
    <w:rsid w:val="4EE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2020-06-05T08:01:00Z</dcterms:created>
  <dc:creator>晓莉</dc:creator>
  <cp:lastModifiedBy>晓莉</cp:lastModifiedBy>
  <dcterms:modified xsi:type="dcterms:W3CDTF">2022-01-05T08:48:50Z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14A4B51B0A234F29B9852B19294C3DE0</vt:lpwstr>
  </property>
</Properties>
</file>