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sz w:val="32"/>
          <w:szCs w:val="32"/>
          <w:lang w:bidi="ar"/>
        </w:rPr>
        <w:t>附件1：</w:t>
      </w:r>
    </w:p>
    <w:p>
      <w:pPr>
        <w:widowControl/>
        <w:jc w:val="center"/>
        <w:rPr>
          <w:rFonts w:ascii="仿宋" w:hAnsi="仿宋" w:eastAsia="仿宋" w:cs="仿宋"/>
          <w:b/>
          <w:bCs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ar"/>
        </w:rPr>
        <w:t>《</w:t>
      </w:r>
      <w:r>
        <w:rPr>
          <w:rFonts w:ascii="黑体" w:hAnsi="黑体" w:eastAsia="黑体" w:cs="仿宋"/>
          <w:kern w:val="0"/>
          <w:sz w:val="32"/>
          <w:szCs w:val="32"/>
          <w:lang w:bidi="ar"/>
        </w:rPr>
        <w:t>***</w:t>
      </w:r>
      <w:r>
        <w:rPr>
          <w:rFonts w:hint="eastAsia" w:ascii="黑体" w:hAnsi="黑体" w:eastAsia="黑体" w:cs="仿宋"/>
          <w:kern w:val="0"/>
          <w:sz w:val="32"/>
          <w:szCs w:val="32"/>
          <w:lang w:bidi="ar"/>
        </w:rPr>
        <w:t>》课程考核改革实施方案</w:t>
      </w:r>
    </w:p>
    <w:p>
      <w:pPr>
        <w:widowControl/>
        <w:jc w:val="center"/>
        <w:rPr>
          <w:rFonts w:ascii="仿宋" w:hAnsi="仿宋" w:eastAsia="仿宋" w:cs="仿宋"/>
          <w:kern w:val="0"/>
          <w:sz w:val="22"/>
          <w:szCs w:val="28"/>
          <w:lang w:bidi="ar"/>
        </w:rPr>
      </w:pPr>
      <w:r>
        <w:rPr>
          <w:rFonts w:hint="eastAsia" w:ascii="仿宋" w:hAnsi="仿宋" w:eastAsia="仿宋" w:cs="仿宋"/>
          <w:bCs/>
          <w:kern w:val="0"/>
          <w:sz w:val="28"/>
          <w:szCs w:val="36"/>
          <w:lang w:bidi="ar"/>
        </w:rPr>
        <w:t>（参考模板）</w:t>
      </w:r>
    </w:p>
    <w:p>
      <w:pPr>
        <w:widowControl/>
        <w:numPr>
          <w:ilvl w:val="0"/>
          <w:numId w:val="1"/>
        </w:numPr>
        <w:ind w:firstLine="567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课程基本情况说明</w:t>
      </w:r>
    </w:p>
    <w:p>
      <w:pPr>
        <w:widowControl/>
        <w:ind w:firstLine="567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课程性质、内容、培养目的；学时、学分；实施对象；过程性评价和终结性评价各占比例等。</w:t>
      </w:r>
    </w:p>
    <w:p>
      <w:pPr>
        <w:widowControl/>
        <w:ind w:firstLine="567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二、说明课程考核改革思路和实施细则</w:t>
      </w:r>
    </w:p>
    <w:p>
      <w:pPr>
        <w:widowControl/>
        <w:ind w:firstLine="567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三、如何结合信息化手段和多种考核形式实现过程性评价</w:t>
      </w:r>
    </w:p>
    <w:p>
      <w:pPr>
        <w:widowControl/>
        <w:ind w:firstLine="567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四、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如何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通过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开放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性、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挑战性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考核方式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提升学生综合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分析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能力和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实践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创新能力</w:t>
      </w:r>
    </w:p>
    <w:p>
      <w:pPr>
        <w:widowControl/>
        <w:ind w:firstLine="567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五、预期效果和创新之处</w:t>
      </w:r>
      <w:bookmarkStart w:id="0" w:name="_GoBack"/>
      <w:bookmarkEnd w:id="0"/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</w:p>
    <w:p>
      <w:pPr>
        <w:widowControl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备注：方案应简明扼要，</w:t>
      </w:r>
      <w:r>
        <w:rPr>
          <w:rFonts w:hint="eastAsia" w:ascii="仿宋" w:hAnsi="仿宋" w:eastAsia="仿宋" w:cs="仿宋"/>
          <w:bCs/>
          <w:kern w:val="0"/>
          <w:sz w:val="28"/>
          <w:szCs w:val="36"/>
          <w:lang w:bidi="ar"/>
        </w:rPr>
        <w:t>字数在</w:t>
      </w:r>
      <w:r>
        <w:rPr>
          <w:rFonts w:ascii="仿宋" w:hAnsi="仿宋" w:eastAsia="仿宋" w:cs="仿宋"/>
          <w:bCs/>
          <w:kern w:val="0"/>
          <w:sz w:val="28"/>
          <w:szCs w:val="36"/>
          <w:lang w:bidi="ar"/>
        </w:rPr>
        <w:t>800</w:t>
      </w:r>
      <w:r>
        <w:rPr>
          <w:rFonts w:hint="eastAsia" w:ascii="仿宋" w:hAnsi="仿宋" w:eastAsia="仿宋" w:cs="仿宋"/>
          <w:bCs/>
          <w:kern w:val="0"/>
          <w:sz w:val="28"/>
          <w:szCs w:val="36"/>
          <w:lang w:bidi="ar"/>
        </w:rPr>
        <w:t>字以内。</w:t>
      </w:r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  <w:lang w:bidi="ar"/>
        </w:rPr>
      </w:pPr>
      <w:r>
        <w:rPr>
          <w:rFonts w:ascii="黑体" w:hAnsi="黑体" w:eastAsia="黑体" w:cs="黑体"/>
          <w:bCs/>
          <w:sz w:val="32"/>
          <w:szCs w:val="32"/>
          <w:lang w:bidi="ar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  <w:lang w:bidi="ar"/>
        </w:rPr>
        <w:t>附件2：</w:t>
      </w:r>
    </w:p>
    <w:p>
      <w:pPr>
        <w:widowControl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ar"/>
        </w:rPr>
        <w:t>河南农业大学课程考核方案观摩比赛推荐表</w:t>
      </w:r>
    </w:p>
    <w:tbl>
      <w:tblPr>
        <w:tblStyle w:val="7"/>
        <w:tblW w:w="944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99"/>
        <w:gridCol w:w="993"/>
        <w:gridCol w:w="1021"/>
        <w:gridCol w:w="992"/>
        <w:gridCol w:w="850"/>
        <w:gridCol w:w="1276"/>
        <w:gridCol w:w="67"/>
        <w:gridCol w:w="1038"/>
        <w:gridCol w:w="29"/>
        <w:gridCol w:w="992"/>
        <w:gridCol w:w="823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7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名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 w:leftChars="13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单位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 w:leftChars="1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7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年龄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 w:leftChars="13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</w:t>
            </w:r>
          </w:p>
          <w:p>
            <w:pPr>
              <w:ind w:left="27" w:leftChars="13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电话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</w:trPr>
        <w:tc>
          <w:tcPr>
            <w:tcW w:w="94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参赛教师讲授课程基本情况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授课学期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1764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课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程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称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1764"/>
              </w:tabs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上课年级和专业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1764"/>
              </w:tabs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班号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1764"/>
              </w:tabs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人数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1764"/>
              </w:tabs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408" w:hRule="atLeast"/>
        </w:trPr>
        <w:tc>
          <w:tcPr>
            <w:tcW w:w="94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任课教师参与的教学改革情况（若项目较多，可另附页；若没有，可填无）：</w:t>
            </w:r>
          </w:p>
          <w:p>
            <w:pPr>
              <w:rPr>
                <w:rFonts w:cs="宋体"/>
                <w:sz w:val="24"/>
              </w:rPr>
            </w:pPr>
          </w:p>
          <w:p>
            <w:pPr>
              <w:rPr>
                <w:rFonts w:cs="宋体"/>
                <w:sz w:val="24"/>
              </w:rPr>
            </w:pPr>
          </w:p>
          <w:p>
            <w:pPr>
              <w:rPr>
                <w:rFonts w:cs="宋体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83" w:hRule="atLeast"/>
        </w:trPr>
        <w:tc>
          <w:tcPr>
            <w:tcW w:w="94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atLeast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课程考核改革思路：</w:t>
            </w:r>
          </w:p>
          <w:p>
            <w:pPr>
              <w:rPr>
                <w:rFonts w:cs="宋体"/>
                <w:sz w:val="24"/>
              </w:rPr>
            </w:pPr>
          </w:p>
          <w:p>
            <w:pPr>
              <w:tabs>
                <w:tab w:val="left" w:pos="136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259" w:hRule="atLeast"/>
        </w:trPr>
        <w:tc>
          <w:tcPr>
            <w:tcW w:w="94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atLeas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教学单位推荐意见：</w:t>
            </w:r>
          </w:p>
          <w:p>
            <w:pPr>
              <w:spacing w:line="460" w:lineRule="atLeast"/>
              <w:rPr>
                <w:rFonts w:cs="宋体"/>
                <w:sz w:val="24"/>
              </w:rPr>
            </w:pPr>
          </w:p>
          <w:p>
            <w:pPr>
              <w:spacing w:line="380" w:lineRule="atLeast"/>
              <w:rPr>
                <w:sz w:val="24"/>
              </w:rPr>
            </w:pPr>
          </w:p>
          <w:p>
            <w:pPr>
              <w:spacing w:line="380" w:lineRule="atLeast"/>
              <w:ind w:firstLine="1560" w:firstLineChars="65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负责人签名：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单位盖章</w:t>
            </w:r>
            <w:r>
              <w:rPr>
                <w:sz w:val="24"/>
              </w:rPr>
              <w:t xml:space="preserve">  </w:t>
            </w:r>
          </w:p>
          <w:p>
            <w:pPr>
              <w:spacing w:line="380" w:lineRule="atLeast"/>
              <w:ind w:firstLine="7200" w:firstLineChars="30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sz w:val="32"/>
          <w:szCs w:val="32"/>
          <w:lang w:bidi="ar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  <w:lang w:bidi="ar"/>
        </w:rPr>
        <w:t>附件3：</w:t>
      </w:r>
    </w:p>
    <w:tbl>
      <w:tblPr>
        <w:tblStyle w:val="7"/>
        <w:tblW w:w="849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4995"/>
        <w:gridCol w:w="1005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华文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kern w:val="0"/>
                <w:sz w:val="32"/>
                <w:szCs w:val="32"/>
                <w:lang w:bidi="ar"/>
              </w:rPr>
              <w:t>河南农业大学课程考核方案观摩比赛评价标准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华文仿宋"/>
                <w:sz w:val="28"/>
                <w:szCs w:val="28"/>
              </w:rPr>
            </w:pP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华文仿宋"/>
                <w:sz w:val="28"/>
                <w:szCs w:val="28"/>
              </w:rPr>
            </w:pP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华文仿宋"/>
                <w:sz w:val="28"/>
                <w:szCs w:val="28"/>
              </w:rPr>
            </w:pP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占比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华文仿宋"/>
                <w:sz w:val="28"/>
                <w:szCs w:val="28"/>
              </w:rPr>
            </w:pP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华文仿宋"/>
                <w:sz w:val="28"/>
                <w:szCs w:val="28"/>
              </w:rPr>
            </w:pP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课程考核改革实施方案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华文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方案具有创新性和实用性，思路清晰、目标明确、方案详实、操作性强；</w:t>
            </w:r>
          </w:p>
          <w:p>
            <w:pPr>
              <w:widowControl/>
              <w:jc w:val="left"/>
              <w:textAlignment w:val="center"/>
              <w:rPr>
                <w:rFonts w:ascii="楷体" w:hAnsi="楷体" w:eastAsia="楷体" w:cs="华文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突出培养考核学生的创新能力和综合应用能力，</w:t>
            </w:r>
            <w:r>
              <w:rPr>
                <w:rFonts w:hint="eastAsia" w:ascii="楷体" w:hAnsi="楷体" w:eastAsia="楷体" w:cs="华文仿宋"/>
                <w:sz w:val="28"/>
                <w:szCs w:val="28"/>
              </w:rPr>
              <w:t>实施成效显著;</w:t>
            </w:r>
          </w:p>
          <w:p>
            <w:pPr>
              <w:widowControl/>
              <w:jc w:val="left"/>
              <w:textAlignment w:val="center"/>
              <w:rPr>
                <w:rFonts w:ascii="楷体" w:hAnsi="楷体" w:eastAsia="楷体" w:cs="华文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考核方式多样、学生参与度高。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华文仿宋"/>
                <w:sz w:val="28"/>
                <w:szCs w:val="28"/>
              </w:rPr>
            </w:pPr>
            <w:r>
              <w:rPr>
                <w:rFonts w:ascii="楷体" w:hAnsi="楷体" w:eastAsia="楷体" w:cs="华文仿宋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华文仿宋"/>
                <w:sz w:val="28"/>
                <w:szCs w:val="28"/>
              </w:rPr>
            </w:pP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过程性评价支撑材料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华文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过程性评价形式灵活多样，对学习全过程进行记录和评测；</w:t>
            </w:r>
          </w:p>
          <w:p>
            <w:pPr>
              <w:widowControl/>
              <w:jc w:val="left"/>
              <w:textAlignment w:val="center"/>
              <w:rPr>
                <w:rFonts w:ascii="楷体" w:hAnsi="楷体" w:eastAsia="楷体" w:cs="华文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线上线下评价方式相互结合；</w:t>
            </w:r>
          </w:p>
          <w:p>
            <w:pPr>
              <w:widowControl/>
              <w:jc w:val="left"/>
              <w:textAlignment w:val="center"/>
              <w:rPr>
                <w:rFonts w:ascii="楷体" w:hAnsi="楷体" w:eastAsia="楷体" w:cs="华文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痕迹管理方便可行，内容具体、记录详实、推广性强；</w:t>
            </w:r>
          </w:p>
          <w:p>
            <w:pPr>
              <w:widowControl/>
              <w:jc w:val="left"/>
              <w:textAlignment w:val="center"/>
              <w:rPr>
                <w:rFonts w:ascii="楷体" w:hAnsi="楷体" w:eastAsia="楷体" w:cs="华文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最低标准：考核形式3种，考核次数</w:t>
            </w:r>
          </w:p>
          <w:p>
            <w:pPr>
              <w:widowControl/>
              <w:jc w:val="left"/>
              <w:textAlignment w:val="center"/>
              <w:rPr>
                <w:rFonts w:ascii="楷体" w:hAnsi="楷体" w:eastAsia="楷体" w:cs="华文仿宋"/>
                <w:sz w:val="28"/>
                <w:szCs w:val="28"/>
              </w:rPr>
            </w:pP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楷体" w:hAnsi="楷体" w:eastAsia="楷体" w:cs="华文仿宋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次。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华文仿宋"/>
                <w:sz w:val="28"/>
                <w:szCs w:val="28"/>
              </w:rPr>
            </w:pPr>
            <w:r>
              <w:rPr>
                <w:rFonts w:ascii="楷体" w:hAnsi="楷体" w:eastAsia="楷体" w:cs="华文仿宋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华文仿宋"/>
                <w:sz w:val="28"/>
                <w:szCs w:val="28"/>
              </w:rPr>
            </w:pPr>
            <w:r>
              <w:rPr>
                <w:rFonts w:hint="eastAsia" w:ascii="楷体" w:hAnsi="楷体" w:eastAsia="楷体" w:cs="华文仿宋"/>
                <w:sz w:val="28"/>
                <w:szCs w:val="28"/>
              </w:rPr>
              <w:t>终结性评价试卷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华文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试卷题量适中，难易结合，分值分布合理；</w:t>
            </w:r>
          </w:p>
          <w:p>
            <w:pPr>
              <w:widowControl/>
              <w:jc w:val="left"/>
              <w:textAlignment w:val="center"/>
              <w:rPr>
                <w:rFonts w:ascii="楷体" w:hAnsi="楷体" w:eastAsia="楷体" w:cs="华文仿宋"/>
                <w:sz w:val="28"/>
                <w:szCs w:val="28"/>
              </w:rPr>
            </w:pPr>
            <w:r>
              <w:rPr>
                <w:rFonts w:hint="eastAsia" w:ascii="楷体" w:hAnsi="楷体" w:eastAsia="楷体" w:cs="华文仿宋"/>
                <w:sz w:val="28"/>
                <w:szCs w:val="28"/>
              </w:rPr>
              <w:t>大幅度引入考查学生综合分析应用能力的开放性、挑战性的实践应用题、问答题、分析题、论述题等新型题型；</w:t>
            </w:r>
          </w:p>
          <w:p>
            <w:pPr>
              <w:widowControl/>
              <w:jc w:val="left"/>
              <w:textAlignment w:val="center"/>
              <w:rPr>
                <w:rFonts w:ascii="楷体" w:hAnsi="楷体" w:eastAsia="楷体" w:cs="华文仿宋"/>
                <w:sz w:val="28"/>
                <w:szCs w:val="28"/>
              </w:rPr>
            </w:pPr>
            <w:r>
              <w:rPr>
                <w:rFonts w:hint="eastAsia" w:ascii="楷体" w:hAnsi="楷体" w:eastAsia="楷体" w:cs="华文仿宋"/>
                <w:sz w:val="28"/>
                <w:szCs w:val="28"/>
              </w:rPr>
              <w:t>鼓励学生发散思维和创新思维。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华文仿宋"/>
                <w:sz w:val="28"/>
                <w:szCs w:val="28"/>
              </w:rPr>
            </w:pPr>
            <w:r>
              <w:rPr>
                <w:rFonts w:ascii="楷体" w:hAnsi="楷体" w:eastAsia="楷体" w:cs="华文仿宋"/>
                <w:sz w:val="28"/>
                <w:szCs w:val="28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华文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改革效果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华文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学生学习态度端正，重视学习过程，自主学习意识增强；</w:t>
            </w:r>
          </w:p>
          <w:p>
            <w:pPr>
              <w:widowControl/>
              <w:jc w:val="left"/>
              <w:textAlignment w:val="center"/>
              <w:rPr>
                <w:rFonts w:ascii="楷体" w:hAnsi="楷体" w:eastAsia="楷体" w:cs="华文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学生发现问题、分析问题和解决问题能力提高，初步具备独立思考能力和探究精神；</w:t>
            </w:r>
          </w:p>
          <w:p>
            <w:pPr>
              <w:widowControl/>
              <w:jc w:val="left"/>
              <w:textAlignment w:val="center"/>
              <w:rPr>
                <w:rFonts w:ascii="楷体" w:hAnsi="楷体" w:eastAsia="楷体" w:cs="华文仿宋"/>
                <w:kern w:val="0"/>
                <w:sz w:val="28"/>
                <w:szCs w:val="28"/>
                <w:lang w:bidi="ar"/>
              </w:rPr>
            </w:pPr>
            <w:r>
              <w:rPr>
                <w:rFonts w:ascii="楷体" w:hAnsi="楷体" w:eastAsia="楷体" w:cs="华文仿宋"/>
                <w:kern w:val="0"/>
                <w:sz w:val="28"/>
                <w:szCs w:val="28"/>
                <w:lang w:bidi="ar"/>
              </w:rPr>
              <w:t>综合</w:t>
            </w: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分析</w:t>
            </w:r>
            <w:r>
              <w:rPr>
                <w:rFonts w:ascii="楷体" w:hAnsi="楷体" w:eastAsia="楷体" w:cs="华文仿宋"/>
                <w:kern w:val="0"/>
                <w:sz w:val="28"/>
                <w:szCs w:val="28"/>
                <w:lang w:bidi="ar"/>
              </w:rPr>
              <w:t>能力和</w:t>
            </w: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实践</w:t>
            </w:r>
            <w:r>
              <w:rPr>
                <w:rFonts w:ascii="楷体" w:hAnsi="楷体" w:eastAsia="楷体" w:cs="华文仿宋"/>
                <w:kern w:val="0"/>
                <w:sz w:val="28"/>
                <w:szCs w:val="28"/>
                <w:lang w:bidi="ar"/>
              </w:rPr>
              <w:t>创新能力</w:t>
            </w: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有所提升。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华文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华文仿宋"/>
                <w:sz w:val="28"/>
                <w:szCs w:val="28"/>
              </w:rPr>
            </w:pPr>
            <w:r>
              <w:rPr>
                <w:rFonts w:hint="eastAsia" w:ascii="楷体" w:hAnsi="楷体" w:eastAsia="楷体" w:cs="华文仿宋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华文仿宋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华文仿宋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2E828"/>
    <w:multiLevelType w:val="singleLevel"/>
    <w:tmpl w:val="0962E8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DD"/>
    <w:rsid w:val="000116B5"/>
    <w:rsid w:val="00011C34"/>
    <w:rsid w:val="000127C8"/>
    <w:rsid w:val="00016CF9"/>
    <w:rsid w:val="0002112B"/>
    <w:rsid w:val="00026BA3"/>
    <w:rsid w:val="0002701A"/>
    <w:rsid w:val="00030DCC"/>
    <w:rsid w:val="00031E73"/>
    <w:rsid w:val="00034013"/>
    <w:rsid w:val="0006483C"/>
    <w:rsid w:val="00072173"/>
    <w:rsid w:val="000723B6"/>
    <w:rsid w:val="00074FFC"/>
    <w:rsid w:val="00093F0A"/>
    <w:rsid w:val="000A556B"/>
    <w:rsid w:val="000A660F"/>
    <w:rsid w:val="000C2353"/>
    <w:rsid w:val="000C659B"/>
    <w:rsid w:val="000D0466"/>
    <w:rsid w:val="000D17C7"/>
    <w:rsid w:val="000D4F36"/>
    <w:rsid w:val="000E47D7"/>
    <w:rsid w:val="00100D5E"/>
    <w:rsid w:val="001044C8"/>
    <w:rsid w:val="00115743"/>
    <w:rsid w:val="00124ED4"/>
    <w:rsid w:val="00126FE4"/>
    <w:rsid w:val="001326B1"/>
    <w:rsid w:val="00155DDD"/>
    <w:rsid w:val="00157242"/>
    <w:rsid w:val="00162060"/>
    <w:rsid w:val="001665D7"/>
    <w:rsid w:val="00166EC1"/>
    <w:rsid w:val="00172987"/>
    <w:rsid w:val="00180F9F"/>
    <w:rsid w:val="00181F31"/>
    <w:rsid w:val="00185D8D"/>
    <w:rsid w:val="00191EBF"/>
    <w:rsid w:val="001B3ACE"/>
    <w:rsid w:val="001B40C9"/>
    <w:rsid w:val="001C1CA8"/>
    <w:rsid w:val="001C6ADC"/>
    <w:rsid w:val="001D4EFE"/>
    <w:rsid w:val="001D5F1E"/>
    <w:rsid w:val="001D647E"/>
    <w:rsid w:val="001D7DC2"/>
    <w:rsid w:val="001E351D"/>
    <w:rsid w:val="001E480F"/>
    <w:rsid w:val="001E78EF"/>
    <w:rsid w:val="00203A7B"/>
    <w:rsid w:val="00221E3A"/>
    <w:rsid w:val="00223286"/>
    <w:rsid w:val="00230456"/>
    <w:rsid w:val="0023376F"/>
    <w:rsid w:val="002407DF"/>
    <w:rsid w:val="00241768"/>
    <w:rsid w:val="00246DBB"/>
    <w:rsid w:val="002525F5"/>
    <w:rsid w:val="00256467"/>
    <w:rsid w:val="0026113A"/>
    <w:rsid w:val="00286EE1"/>
    <w:rsid w:val="00292DB1"/>
    <w:rsid w:val="00297BB8"/>
    <w:rsid w:val="002A3A07"/>
    <w:rsid w:val="002B4132"/>
    <w:rsid w:val="002B56E6"/>
    <w:rsid w:val="002B683C"/>
    <w:rsid w:val="002C79CB"/>
    <w:rsid w:val="002D4C01"/>
    <w:rsid w:val="002E20C1"/>
    <w:rsid w:val="002E6BC3"/>
    <w:rsid w:val="002E79C1"/>
    <w:rsid w:val="002F1BF8"/>
    <w:rsid w:val="002F3DA8"/>
    <w:rsid w:val="00314B75"/>
    <w:rsid w:val="0032505E"/>
    <w:rsid w:val="003256ED"/>
    <w:rsid w:val="00345169"/>
    <w:rsid w:val="00346FD8"/>
    <w:rsid w:val="00352AD1"/>
    <w:rsid w:val="003600AA"/>
    <w:rsid w:val="003707DF"/>
    <w:rsid w:val="00372D83"/>
    <w:rsid w:val="003810C1"/>
    <w:rsid w:val="0038197A"/>
    <w:rsid w:val="00383901"/>
    <w:rsid w:val="00387F0D"/>
    <w:rsid w:val="0039333C"/>
    <w:rsid w:val="003A2922"/>
    <w:rsid w:val="003A2A0E"/>
    <w:rsid w:val="003A7D8A"/>
    <w:rsid w:val="003B1038"/>
    <w:rsid w:val="003B6765"/>
    <w:rsid w:val="003C3EFE"/>
    <w:rsid w:val="003C5BE0"/>
    <w:rsid w:val="003D1D19"/>
    <w:rsid w:val="003D6881"/>
    <w:rsid w:val="003E068C"/>
    <w:rsid w:val="003E0D18"/>
    <w:rsid w:val="003E270C"/>
    <w:rsid w:val="003E2ED9"/>
    <w:rsid w:val="003E3B90"/>
    <w:rsid w:val="003E679E"/>
    <w:rsid w:val="003F224A"/>
    <w:rsid w:val="003F4D1D"/>
    <w:rsid w:val="003F6739"/>
    <w:rsid w:val="00411861"/>
    <w:rsid w:val="0041227F"/>
    <w:rsid w:val="00417011"/>
    <w:rsid w:val="00417ADA"/>
    <w:rsid w:val="0042226A"/>
    <w:rsid w:val="00432AED"/>
    <w:rsid w:val="00433E0B"/>
    <w:rsid w:val="00441A8C"/>
    <w:rsid w:val="00442B79"/>
    <w:rsid w:val="00457C52"/>
    <w:rsid w:val="00465814"/>
    <w:rsid w:val="0047475C"/>
    <w:rsid w:val="00477FB7"/>
    <w:rsid w:val="00485861"/>
    <w:rsid w:val="00495414"/>
    <w:rsid w:val="004A1641"/>
    <w:rsid w:val="004B1C82"/>
    <w:rsid w:val="004B5C38"/>
    <w:rsid w:val="004D3E3A"/>
    <w:rsid w:val="004D4E93"/>
    <w:rsid w:val="004D6899"/>
    <w:rsid w:val="004D7907"/>
    <w:rsid w:val="004F262E"/>
    <w:rsid w:val="00501824"/>
    <w:rsid w:val="0050220B"/>
    <w:rsid w:val="00505372"/>
    <w:rsid w:val="00505CD7"/>
    <w:rsid w:val="0053747C"/>
    <w:rsid w:val="00541CF2"/>
    <w:rsid w:val="00543497"/>
    <w:rsid w:val="005526EB"/>
    <w:rsid w:val="005548DD"/>
    <w:rsid w:val="00577D8E"/>
    <w:rsid w:val="00581E48"/>
    <w:rsid w:val="00585C3B"/>
    <w:rsid w:val="00595070"/>
    <w:rsid w:val="005976E6"/>
    <w:rsid w:val="005A0E5E"/>
    <w:rsid w:val="005A5BC0"/>
    <w:rsid w:val="005B08BC"/>
    <w:rsid w:val="005B28C0"/>
    <w:rsid w:val="005B5D5F"/>
    <w:rsid w:val="005B647C"/>
    <w:rsid w:val="005C5500"/>
    <w:rsid w:val="005E34FB"/>
    <w:rsid w:val="005E40EB"/>
    <w:rsid w:val="005F4694"/>
    <w:rsid w:val="00600CCD"/>
    <w:rsid w:val="00606E75"/>
    <w:rsid w:val="00611E53"/>
    <w:rsid w:val="0061384B"/>
    <w:rsid w:val="00617F38"/>
    <w:rsid w:val="00625E92"/>
    <w:rsid w:val="006320CD"/>
    <w:rsid w:val="006332EF"/>
    <w:rsid w:val="006351D7"/>
    <w:rsid w:val="00644679"/>
    <w:rsid w:val="006554AC"/>
    <w:rsid w:val="00657DEA"/>
    <w:rsid w:val="006756F9"/>
    <w:rsid w:val="006865D1"/>
    <w:rsid w:val="00690DF0"/>
    <w:rsid w:val="00692F5C"/>
    <w:rsid w:val="00692FFA"/>
    <w:rsid w:val="00693518"/>
    <w:rsid w:val="0069442D"/>
    <w:rsid w:val="006A1E89"/>
    <w:rsid w:val="006B353A"/>
    <w:rsid w:val="006B4B6C"/>
    <w:rsid w:val="006B4EC8"/>
    <w:rsid w:val="006B6C12"/>
    <w:rsid w:val="006C0CD0"/>
    <w:rsid w:val="006C371B"/>
    <w:rsid w:val="006D6372"/>
    <w:rsid w:val="006D747F"/>
    <w:rsid w:val="006E41E4"/>
    <w:rsid w:val="006E49CE"/>
    <w:rsid w:val="007153D4"/>
    <w:rsid w:val="00731E2C"/>
    <w:rsid w:val="00754493"/>
    <w:rsid w:val="007553D9"/>
    <w:rsid w:val="0076006B"/>
    <w:rsid w:val="00760F45"/>
    <w:rsid w:val="007667B4"/>
    <w:rsid w:val="00773751"/>
    <w:rsid w:val="00780B60"/>
    <w:rsid w:val="0078683A"/>
    <w:rsid w:val="007949C4"/>
    <w:rsid w:val="007A2FFC"/>
    <w:rsid w:val="007A619B"/>
    <w:rsid w:val="007A7594"/>
    <w:rsid w:val="007B0730"/>
    <w:rsid w:val="007B1789"/>
    <w:rsid w:val="007B48E7"/>
    <w:rsid w:val="007C0C7F"/>
    <w:rsid w:val="007C35D2"/>
    <w:rsid w:val="007F61EA"/>
    <w:rsid w:val="00801E0C"/>
    <w:rsid w:val="00823B82"/>
    <w:rsid w:val="00825539"/>
    <w:rsid w:val="00841165"/>
    <w:rsid w:val="00841B6F"/>
    <w:rsid w:val="00854523"/>
    <w:rsid w:val="00864695"/>
    <w:rsid w:val="008707F2"/>
    <w:rsid w:val="00877795"/>
    <w:rsid w:val="00880342"/>
    <w:rsid w:val="0088157D"/>
    <w:rsid w:val="00882A39"/>
    <w:rsid w:val="00886CDD"/>
    <w:rsid w:val="00887309"/>
    <w:rsid w:val="008A52B5"/>
    <w:rsid w:val="008A6F71"/>
    <w:rsid w:val="008B23B4"/>
    <w:rsid w:val="008B40E0"/>
    <w:rsid w:val="008C2BDE"/>
    <w:rsid w:val="008F13D0"/>
    <w:rsid w:val="008F6857"/>
    <w:rsid w:val="008F73D9"/>
    <w:rsid w:val="00903078"/>
    <w:rsid w:val="00912603"/>
    <w:rsid w:val="00913D30"/>
    <w:rsid w:val="009178CA"/>
    <w:rsid w:val="0092415C"/>
    <w:rsid w:val="009242CA"/>
    <w:rsid w:val="0092637E"/>
    <w:rsid w:val="0093061C"/>
    <w:rsid w:val="00932F59"/>
    <w:rsid w:val="00934C1F"/>
    <w:rsid w:val="009360EF"/>
    <w:rsid w:val="00937D4C"/>
    <w:rsid w:val="00941B69"/>
    <w:rsid w:val="0095422F"/>
    <w:rsid w:val="009543C5"/>
    <w:rsid w:val="00961A8E"/>
    <w:rsid w:val="00964647"/>
    <w:rsid w:val="00965F74"/>
    <w:rsid w:val="0096680F"/>
    <w:rsid w:val="009750D7"/>
    <w:rsid w:val="00976BB3"/>
    <w:rsid w:val="009856F1"/>
    <w:rsid w:val="00994434"/>
    <w:rsid w:val="009A072A"/>
    <w:rsid w:val="009A7191"/>
    <w:rsid w:val="009C1504"/>
    <w:rsid w:val="009C6307"/>
    <w:rsid w:val="009E10BC"/>
    <w:rsid w:val="009F4F75"/>
    <w:rsid w:val="00A074EF"/>
    <w:rsid w:val="00A11A00"/>
    <w:rsid w:val="00A1329E"/>
    <w:rsid w:val="00A13352"/>
    <w:rsid w:val="00A17D43"/>
    <w:rsid w:val="00A24C50"/>
    <w:rsid w:val="00A25B1B"/>
    <w:rsid w:val="00A27F6F"/>
    <w:rsid w:val="00A31877"/>
    <w:rsid w:val="00A32D93"/>
    <w:rsid w:val="00A35124"/>
    <w:rsid w:val="00A47921"/>
    <w:rsid w:val="00A5466F"/>
    <w:rsid w:val="00A6104B"/>
    <w:rsid w:val="00A66311"/>
    <w:rsid w:val="00A77C5E"/>
    <w:rsid w:val="00A8213D"/>
    <w:rsid w:val="00A870BD"/>
    <w:rsid w:val="00AA23AF"/>
    <w:rsid w:val="00AB0DAC"/>
    <w:rsid w:val="00AB6CB2"/>
    <w:rsid w:val="00AC3C26"/>
    <w:rsid w:val="00AC5CB2"/>
    <w:rsid w:val="00AD3328"/>
    <w:rsid w:val="00AD34B5"/>
    <w:rsid w:val="00AD5493"/>
    <w:rsid w:val="00AF09D0"/>
    <w:rsid w:val="00B00DA1"/>
    <w:rsid w:val="00B02FED"/>
    <w:rsid w:val="00B13128"/>
    <w:rsid w:val="00B1553A"/>
    <w:rsid w:val="00B3134B"/>
    <w:rsid w:val="00B365FD"/>
    <w:rsid w:val="00B375A2"/>
    <w:rsid w:val="00B4665D"/>
    <w:rsid w:val="00B5216C"/>
    <w:rsid w:val="00B5400E"/>
    <w:rsid w:val="00B57828"/>
    <w:rsid w:val="00B618F4"/>
    <w:rsid w:val="00B630E0"/>
    <w:rsid w:val="00B65D6A"/>
    <w:rsid w:val="00B752EF"/>
    <w:rsid w:val="00B81E38"/>
    <w:rsid w:val="00B9249F"/>
    <w:rsid w:val="00B97E2B"/>
    <w:rsid w:val="00BA0347"/>
    <w:rsid w:val="00BA4D74"/>
    <w:rsid w:val="00BA5A6F"/>
    <w:rsid w:val="00BB2ADA"/>
    <w:rsid w:val="00BB2B05"/>
    <w:rsid w:val="00BC62BA"/>
    <w:rsid w:val="00BC6B9B"/>
    <w:rsid w:val="00BF1B24"/>
    <w:rsid w:val="00BF4D26"/>
    <w:rsid w:val="00BF5F72"/>
    <w:rsid w:val="00C02866"/>
    <w:rsid w:val="00C063C6"/>
    <w:rsid w:val="00C16DD2"/>
    <w:rsid w:val="00C35201"/>
    <w:rsid w:val="00C35770"/>
    <w:rsid w:val="00C357A8"/>
    <w:rsid w:val="00C435C7"/>
    <w:rsid w:val="00C454F1"/>
    <w:rsid w:val="00C5789E"/>
    <w:rsid w:val="00C6006D"/>
    <w:rsid w:val="00C75CFF"/>
    <w:rsid w:val="00C7727E"/>
    <w:rsid w:val="00C844C4"/>
    <w:rsid w:val="00C86609"/>
    <w:rsid w:val="00C906A7"/>
    <w:rsid w:val="00C9082F"/>
    <w:rsid w:val="00C9363E"/>
    <w:rsid w:val="00C93D0E"/>
    <w:rsid w:val="00CA6DAD"/>
    <w:rsid w:val="00CB1C8B"/>
    <w:rsid w:val="00CC53C1"/>
    <w:rsid w:val="00CD7ACB"/>
    <w:rsid w:val="00CE5A3E"/>
    <w:rsid w:val="00CE6B09"/>
    <w:rsid w:val="00D021DF"/>
    <w:rsid w:val="00D0507F"/>
    <w:rsid w:val="00D15907"/>
    <w:rsid w:val="00D16125"/>
    <w:rsid w:val="00D25BB1"/>
    <w:rsid w:val="00D3145E"/>
    <w:rsid w:val="00D32C2D"/>
    <w:rsid w:val="00D35864"/>
    <w:rsid w:val="00D37858"/>
    <w:rsid w:val="00D40D30"/>
    <w:rsid w:val="00D42B2E"/>
    <w:rsid w:val="00D5016F"/>
    <w:rsid w:val="00D63760"/>
    <w:rsid w:val="00D97E7B"/>
    <w:rsid w:val="00DA22C1"/>
    <w:rsid w:val="00DB16EC"/>
    <w:rsid w:val="00DB1DE6"/>
    <w:rsid w:val="00DB20E8"/>
    <w:rsid w:val="00DB4D1D"/>
    <w:rsid w:val="00DB6E5C"/>
    <w:rsid w:val="00DC2CF6"/>
    <w:rsid w:val="00DC37E2"/>
    <w:rsid w:val="00DD0EAD"/>
    <w:rsid w:val="00DF135E"/>
    <w:rsid w:val="00E0478C"/>
    <w:rsid w:val="00E12B05"/>
    <w:rsid w:val="00E229A0"/>
    <w:rsid w:val="00E247DA"/>
    <w:rsid w:val="00E308EC"/>
    <w:rsid w:val="00E3204E"/>
    <w:rsid w:val="00E347B0"/>
    <w:rsid w:val="00E35B56"/>
    <w:rsid w:val="00E4185F"/>
    <w:rsid w:val="00E43D13"/>
    <w:rsid w:val="00E52B2F"/>
    <w:rsid w:val="00E70E74"/>
    <w:rsid w:val="00E75CEA"/>
    <w:rsid w:val="00E76D08"/>
    <w:rsid w:val="00E82BAD"/>
    <w:rsid w:val="00E82E05"/>
    <w:rsid w:val="00E85AE5"/>
    <w:rsid w:val="00E96B10"/>
    <w:rsid w:val="00E97F92"/>
    <w:rsid w:val="00EA1BC9"/>
    <w:rsid w:val="00EA2092"/>
    <w:rsid w:val="00EA4135"/>
    <w:rsid w:val="00EB3980"/>
    <w:rsid w:val="00EB433C"/>
    <w:rsid w:val="00EC3738"/>
    <w:rsid w:val="00EC5E9F"/>
    <w:rsid w:val="00EE2DD7"/>
    <w:rsid w:val="00EE7764"/>
    <w:rsid w:val="00F04431"/>
    <w:rsid w:val="00F05356"/>
    <w:rsid w:val="00F0611E"/>
    <w:rsid w:val="00F073F9"/>
    <w:rsid w:val="00F10213"/>
    <w:rsid w:val="00F12534"/>
    <w:rsid w:val="00F15195"/>
    <w:rsid w:val="00F31844"/>
    <w:rsid w:val="00F35C3B"/>
    <w:rsid w:val="00F35E65"/>
    <w:rsid w:val="00F62DC9"/>
    <w:rsid w:val="00F678AD"/>
    <w:rsid w:val="00F764BE"/>
    <w:rsid w:val="00F86C7D"/>
    <w:rsid w:val="00FB6F47"/>
    <w:rsid w:val="00FC6BE9"/>
    <w:rsid w:val="00FD352A"/>
    <w:rsid w:val="00FD6C91"/>
    <w:rsid w:val="00FF73CA"/>
    <w:rsid w:val="01D60B10"/>
    <w:rsid w:val="029C7664"/>
    <w:rsid w:val="03A72764"/>
    <w:rsid w:val="049525BD"/>
    <w:rsid w:val="06336531"/>
    <w:rsid w:val="0714653D"/>
    <w:rsid w:val="07481B68"/>
    <w:rsid w:val="08B33959"/>
    <w:rsid w:val="08EC0C19"/>
    <w:rsid w:val="09273A00"/>
    <w:rsid w:val="09293C1C"/>
    <w:rsid w:val="09D276E1"/>
    <w:rsid w:val="09E813E1"/>
    <w:rsid w:val="0A1E12A6"/>
    <w:rsid w:val="0A4505E1"/>
    <w:rsid w:val="0AE20249"/>
    <w:rsid w:val="0B440899"/>
    <w:rsid w:val="0B7D1FFD"/>
    <w:rsid w:val="0BA80E28"/>
    <w:rsid w:val="0C167F9E"/>
    <w:rsid w:val="0CB11F5E"/>
    <w:rsid w:val="0CF17A49"/>
    <w:rsid w:val="0D782A7C"/>
    <w:rsid w:val="0E547045"/>
    <w:rsid w:val="0E5A03D3"/>
    <w:rsid w:val="0E770F85"/>
    <w:rsid w:val="0ED25F84"/>
    <w:rsid w:val="10C36704"/>
    <w:rsid w:val="11B61DC5"/>
    <w:rsid w:val="121865DB"/>
    <w:rsid w:val="12245E60"/>
    <w:rsid w:val="136F66CF"/>
    <w:rsid w:val="14940B67"/>
    <w:rsid w:val="15485429"/>
    <w:rsid w:val="157E0E4B"/>
    <w:rsid w:val="162A4334"/>
    <w:rsid w:val="16FA3EF3"/>
    <w:rsid w:val="174B2FAF"/>
    <w:rsid w:val="176127D3"/>
    <w:rsid w:val="19924EC5"/>
    <w:rsid w:val="19FD67E3"/>
    <w:rsid w:val="1B1E1106"/>
    <w:rsid w:val="1B351FAC"/>
    <w:rsid w:val="1BB13D28"/>
    <w:rsid w:val="1DF76FC3"/>
    <w:rsid w:val="1EE44415"/>
    <w:rsid w:val="1F093E7B"/>
    <w:rsid w:val="208D63E6"/>
    <w:rsid w:val="20A43E5C"/>
    <w:rsid w:val="20F46465"/>
    <w:rsid w:val="21464F13"/>
    <w:rsid w:val="21EE2CEF"/>
    <w:rsid w:val="22327245"/>
    <w:rsid w:val="23A14683"/>
    <w:rsid w:val="23FD0015"/>
    <w:rsid w:val="246A716A"/>
    <w:rsid w:val="24727DCD"/>
    <w:rsid w:val="25667FE8"/>
    <w:rsid w:val="26127ABA"/>
    <w:rsid w:val="274B6F09"/>
    <w:rsid w:val="296C4019"/>
    <w:rsid w:val="29820AB2"/>
    <w:rsid w:val="2A5A1A2F"/>
    <w:rsid w:val="2AA21D18"/>
    <w:rsid w:val="2BEF3749"/>
    <w:rsid w:val="2C3D33B6"/>
    <w:rsid w:val="2DF47AA5"/>
    <w:rsid w:val="2E0E0B66"/>
    <w:rsid w:val="2F620882"/>
    <w:rsid w:val="2FB15C4D"/>
    <w:rsid w:val="3038011D"/>
    <w:rsid w:val="321B1AA4"/>
    <w:rsid w:val="3236068C"/>
    <w:rsid w:val="32384CB1"/>
    <w:rsid w:val="328C4750"/>
    <w:rsid w:val="3321758E"/>
    <w:rsid w:val="33791178"/>
    <w:rsid w:val="343926B5"/>
    <w:rsid w:val="35156C7E"/>
    <w:rsid w:val="35571045"/>
    <w:rsid w:val="36617CA1"/>
    <w:rsid w:val="36721EAF"/>
    <w:rsid w:val="36AD2EE7"/>
    <w:rsid w:val="38675A43"/>
    <w:rsid w:val="39EE0616"/>
    <w:rsid w:val="3A3053DE"/>
    <w:rsid w:val="3B3B31B7"/>
    <w:rsid w:val="3C90214D"/>
    <w:rsid w:val="3CED04E1"/>
    <w:rsid w:val="3CFC0724"/>
    <w:rsid w:val="3EE576C2"/>
    <w:rsid w:val="3FD858C3"/>
    <w:rsid w:val="40204729"/>
    <w:rsid w:val="40A13ABC"/>
    <w:rsid w:val="40D7128C"/>
    <w:rsid w:val="40E57E4D"/>
    <w:rsid w:val="417E34F3"/>
    <w:rsid w:val="419D24D5"/>
    <w:rsid w:val="41A73354"/>
    <w:rsid w:val="425F778B"/>
    <w:rsid w:val="43394480"/>
    <w:rsid w:val="43840F3C"/>
    <w:rsid w:val="438A0837"/>
    <w:rsid w:val="46A95479"/>
    <w:rsid w:val="46E35CE3"/>
    <w:rsid w:val="4746716B"/>
    <w:rsid w:val="47685334"/>
    <w:rsid w:val="48822425"/>
    <w:rsid w:val="48B545A9"/>
    <w:rsid w:val="4AA76173"/>
    <w:rsid w:val="4B094738"/>
    <w:rsid w:val="4B7E36FC"/>
    <w:rsid w:val="4BE86A43"/>
    <w:rsid w:val="4C03387D"/>
    <w:rsid w:val="4C215AB1"/>
    <w:rsid w:val="4CEB1280"/>
    <w:rsid w:val="4D3F4750"/>
    <w:rsid w:val="4DEA179F"/>
    <w:rsid w:val="4E45017D"/>
    <w:rsid w:val="4E616A22"/>
    <w:rsid w:val="4EA15B42"/>
    <w:rsid w:val="4EC92B5C"/>
    <w:rsid w:val="4ED41501"/>
    <w:rsid w:val="4FFC0D0F"/>
    <w:rsid w:val="50A15412"/>
    <w:rsid w:val="55FA318F"/>
    <w:rsid w:val="571132F2"/>
    <w:rsid w:val="5797381E"/>
    <w:rsid w:val="582560FD"/>
    <w:rsid w:val="593432C8"/>
    <w:rsid w:val="5A1A070F"/>
    <w:rsid w:val="5A875679"/>
    <w:rsid w:val="5B687259"/>
    <w:rsid w:val="5BEA2363"/>
    <w:rsid w:val="5C0F1DCA"/>
    <w:rsid w:val="5C7659A5"/>
    <w:rsid w:val="5CEB6393"/>
    <w:rsid w:val="5DC67C3F"/>
    <w:rsid w:val="5DE11544"/>
    <w:rsid w:val="5DF23DD6"/>
    <w:rsid w:val="616109D2"/>
    <w:rsid w:val="617526CF"/>
    <w:rsid w:val="62035F2D"/>
    <w:rsid w:val="632443AD"/>
    <w:rsid w:val="644D348F"/>
    <w:rsid w:val="646D58E0"/>
    <w:rsid w:val="64FD4EB5"/>
    <w:rsid w:val="652121E4"/>
    <w:rsid w:val="65FE0EE5"/>
    <w:rsid w:val="66D954AE"/>
    <w:rsid w:val="687E630D"/>
    <w:rsid w:val="69A71894"/>
    <w:rsid w:val="69F85C4B"/>
    <w:rsid w:val="6A984704"/>
    <w:rsid w:val="6B252A70"/>
    <w:rsid w:val="6B567EB7"/>
    <w:rsid w:val="6C457C6C"/>
    <w:rsid w:val="6CB32F8B"/>
    <w:rsid w:val="6DB36A59"/>
    <w:rsid w:val="6F0B01CF"/>
    <w:rsid w:val="6F667AFB"/>
    <w:rsid w:val="700557A0"/>
    <w:rsid w:val="70CB6A6C"/>
    <w:rsid w:val="71072C18"/>
    <w:rsid w:val="718152A1"/>
    <w:rsid w:val="718F50E7"/>
    <w:rsid w:val="71EF46E2"/>
    <w:rsid w:val="728A793D"/>
    <w:rsid w:val="73005B71"/>
    <w:rsid w:val="73041B05"/>
    <w:rsid w:val="733A1083"/>
    <w:rsid w:val="735E1215"/>
    <w:rsid w:val="7476433D"/>
    <w:rsid w:val="74C7103C"/>
    <w:rsid w:val="750A2CD7"/>
    <w:rsid w:val="768A614B"/>
    <w:rsid w:val="77371E99"/>
    <w:rsid w:val="78A51694"/>
    <w:rsid w:val="78E35D19"/>
    <w:rsid w:val="793B7903"/>
    <w:rsid w:val="79E61F64"/>
    <w:rsid w:val="7B851309"/>
    <w:rsid w:val="7C684EB3"/>
    <w:rsid w:val="7D095C46"/>
    <w:rsid w:val="7D4242F7"/>
    <w:rsid w:val="7D9F4631"/>
    <w:rsid w:val="7E09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uiPriority w:val="0"/>
    <w:pPr>
      <w:ind w:left="100" w:leftChars="2500"/>
    </w:pPr>
    <w:rPr>
      <w:lang w:val="zh-CN" w:eastAsia="zh-CN"/>
    </w:rPr>
  </w:style>
  <w:style w:type="paragraph" w:styleId="4">
    <w:name w:val="Balloon Text"/>
    <w:basedOn w:val="1"/>
    <w:link w:val="12"/>
    <w:uiPriority w:val="0"/>
    <w:rPr>
      <w:sz w:val="18"/>
      <w:szCs w:val="18"/>
      <w:lang w:val="zh-CN" w:eastAsia="zh-CN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9">
    <w:name w:val="Strong"/>
    <w:qFormat/>
    <w:uiPriority w:val="0"/>
    <w:rPr>
      <w:b/>
    </w:rPr>
  </w:style>
  <w:style w:type="character" w:styleId="10">
    <w:name w:val="Hyperlink"/>
    <w:uiPriority w:val="0"/>
    <w:rPr>
      <w:color w:val="0563C1"/>
      <w:u w:val="single"/>
    </w:rPr>
  </w:style>
  <w:style w:type="character" w:customStyle="1" w:styleId="11">
    <w:name w:val="日期 Char"/>
    <w:link w:val="3"/>
    <w:uiPriority w:val="0"/>
    <w:rPr>
      <w:rFonts w:ascii="Calibri" w:hAnsi="Calibri"/>
      <w:kern w:val="2"/>
      <w:sz w:val="21"/>
      <w:szCs w:val="24"/>
    </w:rPr>
  </w:style>
  <w:style w:type="character" w:customStyle="1" w:styleId="12">
    <w:name w:val="批注框文本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Char"/>
    <w:link w:val="6"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Revision"/>
    <w:hidden/>
    <w:unhideWhenUsed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脚 字符"/>
    <w:basedOn w:val="8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D75495-0AC2-403B-9B88-EAB2BC2433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557</Words>
  <Characters>3176</Characters>
  <Lines>26</Lines>
  <Paragraphs>7</Paragraphs>
  <TotalTime>184</TotalTime>
  <ScaleCrop>false</ScaleCrop>
  <LinksUpToDate>false</LinksUpToDate>
  <CharactersWithSpaces>3726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2022-02-13T00:07:00Z</dcterms:created>
  <dc:creator>administrator1</dc:creator>
  <cp:lastModifiedBy>媛</cp:lastModifiedBy>
  <cp:lastPrinted>2022-03-07T09:34:00Z</cp:lastPrinted>
  <dcterms:modified xsi:type="dcterms:W3CDTF">2022-03-08T03:50:54Z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27120159132E499B89539C7693D4DAE7</vt:lpwstr>
  </property>
</Properties>
</file>