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B5" w:rsidRDefault="000F5112" w:rsidP="00BC3FB5">
      <w:pPr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2023</w:t>
      </w:r>
      <w:r w:rsidR="00BC3FB5">
        <w:rPr>
          <w:rFonts w:ascii="方正小标宋简体" w:eastAsia="方正小标宋简体" w:hAnsi="黑体" w:cs="Times New Roman" w:hint="eastAsia"/>
          <w:sz w:val="44"/>
          <w:szCs w:val="44"/>
        </w:rPr>
        <w:t>年度河南省虚拟仿真实验教学课程群拟</w:t>
      </w:r>
      <w:r w:rsidR="00BC3FB5">
        <w:rPr>
          <w:rFonts w:ascii="方正小标宋简体" w:eastAsia="方正小标宋简体" w:hAnsi="黑体" w:cs="Times New Roman"/>
          <w:sz w:val="44"/>
          <w:szCs w:val="44"/>
        </w:rPr>
        <w:t>推荐名单</w:t>
      </w:r>
    </w:p>
    <w:p w:rsidR="00BC3FB5" w:rsidRDefault="00BC3FB5" w:rsidP="00BC3FB5">
      <w:pPr>
        <w:rPr>
          <w:rFonts w:ascii="楷体_GB2312" w:eastAsia="楷体_GB2312" w:hAnsi="黑体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54"/>
        <w:gridCol w:w="3718"/>
        <w:gridCol w:w="1875"/>
        <w:gridCol w:w="1770"/>
        <w:gridCol w:w="1575"/>
        <w:gridCol w:w="2235"/>
      </w:tblGrid>
      <w:tr w:rsidR="00BC3FB5" w:rsidTr="009E666F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序号</w:t>
            </w:r>
          </w:p>
        </w:tc>
        <w:tc>
          <w:tcPr>
            <w:tcW w:w="205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学校名称</w:t>
            </w:r>
          </w:p>
        </w:tc>
        <w:tc>
          <w:tcPr>
            <w:tcW w:w="37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实验教学课程群名称</w:t>
            </w:r>
          </w:p>
        </w:tc>
        <w:tc>
          <w:tcPr>
            <w:tcW w:w="1875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所属中心</w:t>
            </w:r>
          </w:p>
        </w:tc>
        <w:tc>
          <w:tcPr>
            <w:tcW w:w="177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所属专业代码</w:t>
            </w:r>
          </w:p>
        </w:tc>
        <w:tc>
          <w:tcPr>
            <w:tcW w:w="1575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负责人</w:t>
            </w:r>
          </w:p>
        </w:tc>
        <w:tc>
          <w:tcPr>
            <w:tcW w:w="2235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联系方式</w:t>
            </w:r>
          </w:p>
        </w:tc>
      </w:tr>
      <w:tr w:rsidR="00BC3FB5" w:rsidTr="000F5112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7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畜禽养殖环境控制虚拟仿真课程组群</w:t>
            </w:r>
          </w:p>
        </w:tc>
        <w:tc>
          <w:tcPr>
            <w:tcW w:w="1875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</w:p>
        </w:tc>
        <w:tc>
          <w:tcPr>
            <w:tcW w:w="177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/>
                <w:bCs/>
                <w:sz w:val="24"/>
              </w:rPr>
              <w:t>090307T</w:t>
            </w:r>
          </w:p>
        </w:tc>
        <w:tc>
          <w:tcPr>
            <w:tcW w:w="1575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蒋瑞瑞</w:t>
            </w:r>
          </w:p>
        </w:tc>
        <w:tc>
          <w:tcPr>
            <w:tcW w:w="2235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  <w:r>
              <w:rPr>
                <w:rFonts w:ascii="仿宋_GB2312" w:hAnsi="黑体"/>
                <w:bCs/>
                <w:sz w:val="24"/>
              </w:rPr>
              <w:t>5837182372</w:t>
            </w:r>
          </w:p>
        </w:tc>
      </w:tr>
    </w:tbl>
    <w:p w:rsidR="00BC3FB5" w:rsidRDefault="00BC3FB5" w:rsidP="00BC3FB5">
      <w:pPr>
        <w:adjustRightInd w:val="0"/>
        <w:snapToGrid w:val="0"/>
        <w:ind w:firstLineChars="200" w:firstLine="480"/>
        <w:rPr>
          <w:rFonts w:ascii="楷体_GB2312" w:eastAsia="楷体_GB2312" w:cs="Times New Roman"/>
          <w:sz w:val="24"/>
          <w:szCs w:val="24"/>
        </w:rPr>
      </w:pPr>
    </w:p>
    <w:p w:rsidR="00876C2F" w:rsidRDefault="00876C2F"/>
    <w:p w:rsidR="00BC3FB5" w:rsidRDefault="00BC3FB5"/>
    <w:p w:rsidR="000F5112" w:rsidRDefault="000F5112"/>
    <w:p w:rsidR="000F5112" w:rsidRDefault="000F5112"/>
    <w:p w:rsidR="000F5112" w:rsidRDefault="000F5112"/>
    <w:p w:rsidR="000F5112" w:rsidRDefault="000F5112"/>
    <w:p w:rsidR="000F5112" w:rsidRDefault="000F5112"/>
    <w:p w:rsidR="000F5112" w:rsidRDefault="000F5112"/>
    <w:p w:rsidR="000F5112" w:rsidRDefault="000F5112"/>
    <w:p w:rsidR="000F5112" w:rsidRDefault="000F5112"/>
    <w:p w:rsidR="000F5112" w:rsidRDefault="000F5112"/>
    <w:p w:rsidR="00BC3FB5" w:rsidRDefault="000F5112" w:rsidP="00BC3FB5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lastRenderedPageBreak/>
        <w:t xml:space="preserve">  2023</w:t>
      </w:r>
      <w:r w:rsidR="00BC3FB5">
        <w:rPr>
          <w:rFonts w:ascii="方正小标宋简体" w:eastAsia="方正小标宋简体" w:hAnsi="黑体" w:cs="Times New Roman" w:hint="eastAsia"/>
          <w:sz w:val="44"/>
          <w:szCs w:val="44"/>
        </w:rPr>
        <w:t>年度河南省虚拟仿真实验教学项目</w:t>
      </w:r>
      <w:r w:rsidR="00457FB4">
        <w:rPr>
          <w:rFonts w:ascii="方正小标宋简体" w:eastAsia="方正小标宋简体" w:hAnsi="黑体" w:cs="Times New Roman" w:hint="eastAsia"/>
          <w:sz w:val="44"/>
          <w:szCs w:val="44"/>
        </w:rPr>
        <w:t>拟</w:t>
      </w:r>
      <w:r w:rsidR="00457FB4">
        <w:rPr>
          <w:rFonts w:ascii="方正小标宋简体" w:eastAsia="方正小标宋简体" w:hAnsi="黑体" w:cs="Times New Roman"/>
          <w:sz w:val="44"/>
          <w:szCs w:val="44"/>
        </w:rPr>
        <w:t>推荐名单</w:t>
      </w:r>
    </w:p>
    <w:p w:rsidR="00BC3FB5" w:rsidRDefault="00BC3FB5" w:rsidP="00BC3FB5">
      <w:pPr>
        <w:rPr>
          <w:rFonts w:ascii="楷体_GB2312" w:eastAsia="楷体_GB2312" w:hAnsi="黑体"/>
          <w:sz w:val="28"/>
          <w:szCs w:val="28"/>
          <w:u w:val="single"/>
        </w:rPr>
      </w:pPr>
    </w:p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7"/>
        <w:gridCol w:w="3118"/>
        <w:gridCol w:w="2694"/>
        <w:gridCol w:w="1701"/>
        <w:gridCol w:w="1251"/>
        <w:gridCol w:w="1017"/>
        <w:gridCol w:w="1673"/>
      </w:tblGrid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序号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学校名称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实验教学项目名称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所属中心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所属课程群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所属专业代码</w:t>
            </w:r>
          </w:p>
        </w:tc>
        <w:tc>
          <w:tcPr>
            <w:tcW w:w="1017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负责人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联系方式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tabs>
                <w:tab w:val="left" w:pos="387"/>
              </w:tabs>
              <w:spacing w:line="380" w:lineRule="exact"/>
              <w:ind w:leftChars="50" w:left="270" w:hangingChars="50" w:hanging="120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智慧化动物福利管理虚拟仿真项目</w:t>
            </w:r>
          </w:p>
        </w:tc>
        <w:tc>
          <w:tcPr>
            <w:tcW w:w="2694" w:type="dxa"/>
            <w:vAlign w:val="center"/>
          </w:tcPr>
          <w:p w:rsidR="00BC3FB5" w:rsidRDefault="0029632B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畜禽养殖环境控制虚拟仿真课程组群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/>
                <w:bCs/>
                <w:sz w:val="24"/>
              </w:rPr>
              <w:t>090307T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乔瑞敏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16692188656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9B5945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畜禽舍环境智能检测、控制、净化虚拟仿真项目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畜禽养殖环境控制虚拟仿真课程组群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/>
                <w:bCs/>
                <w:sz w:val="24"/>
              </w:rPr>
              <w:t>090307T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黄河天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  <w:r>
              <w:rPr>
                <w:rFonts w:ascii="仿宋_GB2312" w:hAnsi="黑体"/>
                <w:bCs/>
                <w:sz w:val="24"/>
              </w:rPr>
              <w:t>5225080985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3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9B5945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畜禽粪污处理系统虚拟仿真项目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畜禽养殖环境控制虚拟仿真课程组群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/>
                <w:bCs/>
                <w:sz w:val="24"/>
              </w:rPr>
              <w:t>090307T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宫玉杰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  <w:r>
              <w:rPr>
                <w:rFonts w:ascii="仿宋_GB2312" w:hAnsi="黑体"/>
                <w:bCs/>
                <w:sz w:val="24"/>
              </w:rPr>
              <w:t>8868118992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4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EB25C0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中药多糖提取分离虚拟仿真项目-</w:t>
            </w:r>
            <w:r w:rsidRPr="00101DB4">
              <w:rPr>
                <w:rFonts w:ascii="仿宋_GB2312" w:hAnsi="黑体" w:hint="eastAsia"/>
                <w:bCs/>
                <w:sz w:val="24"/>
              </w:rPr>
              <w:t>以地黄多糖为例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河南省植物学虚拟仿真实验教学中心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中草药虚拟仿真课程群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100801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周艳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15838326086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5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EB25C0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CD0AB2">
              <w:rPr>
                <w:rFonts w:ascii="仿宋_GB2312" w:hAnsi="黑体" w:hint="eastAsia"/>
                <w:bCs/>
                <w:sz w:val="24"/>
              </w:rPr>
              <w:t>走进《论语》的世界—孔子问答虚拟仿真项目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9127DE">
              <w:rPr>
                <w:rFonts w:ascii="仿宋_GB2312" w:hAnsi="黑体" w:hint="eastAsia"/>
                <w:bCs/>
                <w:sz w:val="24"/>
              </w:rPr>
              <w:t>河南省历史学虚拟仿真实验教学中心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9127DE">
              <w:rPr>
                <w:rFonts w:ascii="仿宋_GB2312" w:hAnsi="黑体" w:hint="eastAsia"/>
                <w:bCs/>
                <w:sz w:val="24"/>
              </w:rPr>
              <w:t>国学经典导读虚拟仿真实验课程群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924B96">
              <w:rPr>
                <w:rFonts w:ascii="仿宋_GB2312" w:hAnsi="黑体"/>
                <w:bCs/>
                <w:sz w:val="24"/>
              </w:rPr>
              <w:t>060107T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王雷松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15903610059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6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EB25C0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napToGrid w:val="0"/>
              <w:jc w:val="center"/>
              <w:rPr>
                <w:rFonts w:ascii="仿宋_GB2312" w:hAnsi="黑体"/>
                <w:bCs/>
                <w:sz w:val="24"/>
              </w:rPr>
            </w:pPr>
            <w:r w:rsidRPr="00DD7AD7">
              <w:rPr>
                <w:rFonts w:ascii="仿宋_GB2312" w:hAnsi="黑体"/>
                <w:bCs/>
                <w:sz w:val="24"/>
              </w:rPr>
              <w:t>茶树生长发育及高山出好茶成因虚拟仿真项目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82309E">
              <w:rPr>
                <w:rFonts w:ascii="仿宋_GB2312" w:hAnsi="黑体"/>
                <w:bCs/>
                <w:sz w:val="24"/>
              </w:rPr>
              <w:t>河南省植物学虚拟仿真实验教学中心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82309E">
              <w:rPr>
                <w:rFonts w:ascii="仿宋_GB2312" w:hAnsi="黑体"/>
                <w:bCs/>
                <w:sz w:val="24"/>
              </w:rPr>
              <w:t>茶学虚拟仿真课程群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82309E">
              <w:rPr>
                <w:rFonts w:ascii="仿宋_GB2312" w:hAnsi="黑体"/>
                <w:bCs/>
                <w:sz w:val="24"/>
              </w:rPr>
              <w:t>090107T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赵仁亮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  <w:r>
              <w:rPr>
                <w:rFonts w:ascii="仿宋_GB2312" w:hAnsi="黑体"/>
                <w:bCs/>
                <w:sz w:val="24"/>
              </w:rPr>
              <w:t>5039075378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lastRenderedPageBreak/>
              <w:t>7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EB25C0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饲料青贮技术虚拟仿真试验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智慧牧业生产虚拟仿真课程组群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0</w:t>
            </w:r>
            <w:r>
              <w:rPr>
                <w:rFonts w:ascii="仿宋_GB2312" w:hAnsi="黑体"/>
                <w:bCs/>
                <w:sz w:val="24"/>
              </w:rPr>
              <w:t>90301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张立阳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  <w:r>
              <w:rPr>
                <w:rFonts w:ascii="仿宋_GB2312" w:hAnsi="黑体"/>
                <w:bCs/>
                <w:sz w:val="24"/>
              </w:rPr>
              <w:t>8846935415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 w:hint="eastAsia"/>
                <w:bCs/>
                <w:sz w:val="24"/>
              </w:rPr>
              <w:t>8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EB25C0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牧草收获机械装备虚拟仿真项目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智能畜牧装备虚拟仿真课程组群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/>
                <w:bCs/>
                <w:sz w:val="24"/>
              </w:rPr>
              <w:t>090301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李德锋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/>
                <w:bCs/>
                <w:sz w:val="24"/>
              </w:rPr>
              <w:t>13253571078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cs="Times New Roman"/>
                <w:bCs/>
                <w:sz w:val="24"/>
              </w:rPr>
              <w:t>9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4F7E9B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牧草收获机械装备虚拟仿真项目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河南省智慧牧业虚拟仿真实验教学中心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智能畜牧装备虚拟仿真课程组群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082302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何勋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15038359182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cs="Times New Roman"/>
                <w:bCs/>
                <w:sz w:val="24"/>
              </w:rPr>
              <w:t>10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4F7E9B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产品形态设计虚拟仿真项目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河南省产品设计（陶瓷）工艺虚拟仿真实验教学中心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产品成型工艺虚拟仿真课程群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130504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李山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13523599823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cs="Times New Roman"/>
                <w:bCs/>
                <w:sz w:val="24"/>
              </w:rPr>
              <w:t>11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6A4373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液相色谱串联质谱法测定动物源性食品中多种β-受体激动剂残留操作虚拟仿真项目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河南省动物生产虚拟仿真实验教学中心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动物营养与饲料科学虚拟仿真课程群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090402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杜向党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13613809904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cs="Times New Roman"/>
                <w:bCs/>
                <w:sz w:val="24"/>
              </w:rPr>
              <w:t>12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6A4373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8974E4">
              <w:rPr>
                <w:rFonts w:ascii="仿宋_GB2312" w:hAnsi="黑体" w:hint="eastAsia"/>
                <w:bCs/>
                <w:sz w:val="24"/>
              </w:rPr>
              <w:t>基于互联网+在线平台的通信原理虚拟仿真项目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8974E4">
              <w:rPr>
                <w:rFonts w:ascii="仿宋_GB2312" w:hAnsi="黑体" w:hint="eastAsia"/>
                <w:bCs/>
                <w:sz w:val="24"/>
              </w:rPr>
              <w:t>河南省电气与信息工程虚拟仿真实验教学中心</w:t>
            </w:r>
          </w:p>
        </w:tc>
        <w:tc>
          <w:tcPr>
            <w:tcW w:w="1701" w:type="dxa"/>
            <w:vAlign w:val="center"/>
          </w:tcPr>
          <w:p w:rsidR="00BC3FB5" w:rsidRPr="00AC18CB" w:rsidRDefault="00BC3FB5" w:rsidP="00AE354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C18CB">
              <w:rPr>
                <w:rFonts w:ascii="Times New Roman" w:hAnsi="Times New Roman" w:cs="Times New Roman"/>
                <w:kern w:val="0"/>
                <w:sz w:val="24"/>
              </w:rPr>
              <w:t>电子信息虚拟仿真课程群</w:t>
            </w:r>
          </w:p>
        </w:tc>
        <w:tc>
          <w:tcPr>
            <w:tcW w:w="1251" w:type="dxa"/>
            <w:vAlign w:val="center"/>
          </w:tcPr>
          <w:p w:rsidR="00BC3FB5" w:rsidRPr="00AC18CB" w:rsidRDefault="00BC3FB5" w:rsidP="00AE354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C18CB">
              <w:rPr>
                <w:rFonts w:ascii="Times New Roman" w:hAnsi="Times New Roman" w:cs="Times New Roman"/>
                <w:bCs/>
                <w:sz w:val="24"/>
              </w:rPr>
              <w:t>080714T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3558C">
              <w:rPr>
                <w:rFonts w:ascii="Times New Roman" w:hAnsi="Times New Roman" w:cs="Times New Roman"/>
                <w:bCs/>
                <w:sz w:val="24"/>
              </w:rPr>
              <w:t>吴莉莉</w:t>
            </w:r>
          </w:p>
        </w:tc>
        <w:tc>
          <w:tcPr>
            <w:tcW w:w="1673" w:type="dxa"/>
            <w:vAlign w:val="center"/>
          </w:tcPr>
          <w:p w:rsidR="00BC3FB5" w:rsidRPr="00AC18CB" w:rsidRDefault="00BC3FB5" w:rsidP="00AE354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C18CB">
              <w:rPr>
                <w:rFonts w:ascii="Times New Roman" w:hAnsi="Times New Roman" w:cs="Times New Roman"/>
                <w:bCs/>
                <w:sz w:val="24"/>
              </w:rPr>
              <w:t>13213153182</w:t>
            </w:r>
          </w:p>
        </w:tc>
      </w:tr>
      <w:tr w:rsidR="00BC3FB5" w:rsidTr="00AE3549">
        <w:trPr>
          <w:trHeight w:val="680"/>
          <w:jc w:val="center"/>
        </w:trPr>
        <w:tc>
          <w:tcPr>
            <w:tcW w:w="720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 w:cs="Times New Roman"/>
                <w:bCs/>
                <w:sz w:val="24"/>
              </w:rPr>
            </w:pPr>
            <w:r>
              <w:rPr>
                <w:rFonts w:ascii="仿宋_GB2312" w:hAnsi="黑体" w:cs="Times New Roman"/>
                <w:bCs/>
                <w:sz w:val="24"/>
              </w:rPr>
              <w:t>13</w:t>
            </w:r>
          </w:p>
        </w:tc>
        <w:tc>
          <w:tcPr>
            <w:tcW w:w="1827" w:type="dxa"/>
            <w:vAlign w:val="center"/>
          </w:tcPr>
          <w:p w:rsidR="00BC3FB5" w:rsidRDefault="00BC3FB5" w:rsidP="00AE3549">
            <w:pPr>
              <w:jc w:val="center"/>
            </w:pPr>
            <w:r w:rsidRPr="006A4373">
              <w:rPr>
                <w:rFonts w:ascii="仿宋_GB2312" w:hAnsi="黑体" w:hint="eastAsia"/>
                <w:bCs/>
                <w:sz w:val="24"/>
              </w:rPr>
              <w:t>河南农业大学</w:t>
            </w:r>
          </w:p>
        </w:tc>
        <w:tc>
          <w:tcPr>
            <w:tcW w:w="3118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D2141D">
              <w:rPr>
                <w:rFonts w:ascii="仿宋_GB2312" w:hAnsi="黑体"/>
                <w:bCs/>
                <w:sz w:val="24"/>
              </w:rPr>
              <w:t>室内空气污染物监测及预警虚拟仿真</w:t>
            </w:r>
            <w:r w:rsidRPr="00D2141D">
              <w:rPr>
                <w:rFonts w:ascii="仿宋_GB2312" w:hAnsi="黑体" w:hint="eastAsia"/>
                <w:bCs/>
                <w:sz w:val="24"/>
              </w:rPr>
              <w:t>项目</w:t>
            </w:r>
          </w:p>
        </w:tc>
        <w:tc>
          <w:tcPr>
            <w:tcW w:w="2694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D2141D">
              <w:rPr>
                <w:rFonts w:ascii="仿宋_GB2312" w:hAnsi="黑体"/>
                <w:bCs/>
                <w:sz w:val="24"/>
              </w:rPr>
              <w:t>河南省公共卫生虚拟仿真实验教学中心</w:t>
            </w:r>
          </w:p>
        </w:tc>
        <w:tc>
          <w:tcPr>
            <w:tcW w:w="170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D2141D">
              <w:rPr>
                <w:rFonts w:ascii="仿宋_GB2312" w:hAnsi="黑体"/>
                <w:bCs/>
                <w:sz w:val="24"/>
              </w:rPr>
              <w:t>环境卫生学虚拟仿真课程群</w:t>
            </w:r>
          </w:p>
        </w:tc>
        <w:tc>
          <w:tcPr>
            <w:tcW w:w="1251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D2141D">
              <w:rPr>
                <w:rFonts w:ascii="仿宋_GB2312" w:hAnsi="黑体"/>
                <w:bCs/>
                <w:sz w:val="24"/>
              </w:rPr>
              <w:t>082502</w:t>
            </w:r>
          </w:p>
        </w:tc>
        <w:tc>
          <w:tcPr>
            <w:tcW w:w="1017" w:type="dxa"/>
            <w:vAlign w:val="center"/>
          </w:tcPr>
          <w:p w:rsidR="00BC3FB5" w:rsidRPr="00F3558C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 w:rsidRPr="00F3558C">
              <w:rPr>
                <w:rFonts w:ascii="仿宋_GB2312" w:hAnsi="黑体" w:hint="eastAsia"/>
                <w:bCs/>
                <w:sz w:val="24"/>
              </w:rPr>
              <w:t>袁远</w:t>
            </w:r>
          </w:p>
        </w:tc>
        <w:tc>
          <w:tcPr>
            <w:tcW w:w="1673" w:type="dxa"/>
            <w:vAlign w:val="center"/>
          </w:tcPr>
          <w:p w:rsidR="00BC3FB5" w:rsidRDefault="00BC3FB5" w:rsidP="00AE3549">
            <w:pPr>
              <w:spacing w:line="380" w:lineRule="exact"/>
              <w:jc w:val="center"/>
              <w:rPr>
                <w:rFonts w:ascii="仿宋_GB2312" w:hAnsi="黑体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17603718683</w:t>
            </w:r>
          </w:p>
        </w:tc>
      </w:tr>
    </w:tbl>
    <w:p w:rsidR="00BC3FB5" w:rsidRDefault="00BC3FB5"/>
    <w:sectPr w:rsidR="00BC3FB5" w:rsidSect="00BC3FB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64" w:rsidRDefault="005F5E64" w:rsidP="00917BA9">
      <w:r>
        <w:separator/>
      </w:r>
    </w:p>
  </w:endnote>
  <w:endnote w:type="continuationSeparator" w:id="0">
    <w:p w:rsidR="005F5E64" w:rsidRDefault="005F5E64" w:rsidP="0091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64" w:rsidRDefault="005F5E64" w:rsidP="00917BA9">
      <w:r>
        <w:separator/>
      </w:r>
    </w:p>
  </w:footnote>
  <w:footnote w:type="continuationSeparator" w:id="0">
    <w:p w:rsidR="005F5E64" w:rsidRDefault="005F5E64" w:rsidP="0091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03"/>
    <w:rsid w:val="000F5112"/>
    <w:rsid w:val="0029632B"/>
    <w:rsid w:val="00457FB4"/>
    <w:rsid w:val="005F5E64"/>
    <w:rsid w:val="00876C2F"/>
    <w:rsid w:val="00917BA9"/>
    <w:rsid w:val="009C0003"/>
    <w:rsid w:val="00AE3549"/>
    <w:rsid w:val="00BC3FB5"/>
    <w:rsid w:val="00C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CDC32A-BE92-4A58-84B3-02577606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B5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C3FB5"/>
    <w:rPr>
      <w:rFonts w:ascii="Times New Roman" w:hAnsi="Times New Roman" w:cs="Times New Roman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1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BA9"/>
    <w:rPr>
      <w:rFonts w:ascii="Calibri" w:eastAsia="仿宋_GB2312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BA9"/>
    <w:rPr>
      <w:rFonts w:ascii="Calibri" w:eastAsia="仿宋_GB2312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2023-03-14T05:15:00Z</dcterms:created>
  <dcterms:modified xsi:type="dcterms:W3CDTF">2023-03-15T03:42:00Z</dcterms:modified>
</cp:coreProperties>
</file>