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40" w:lineRule="atLeast"/>
        <w:ind w:firstLine="720" w:firstLineChars="200"/>
        <w:jc w:val="center"/>
        <w:outlineLvl w:val="0"/>
        <w:rPr>
          <w:rFonts w:hint="eastAsia" w:ascii="方正小标宋简体" w:hAnsi="仿宋" w:eastAsia="方正小标宋简体" w:cs="宋体"/>
          <w:kern w:val="36"/>
          <w:sz w:val="36"/>
          <w:szCs w:val="36"/>
        </w:rPr>
      </w:pPr>
      <w:r>
        <w:rPr>
          <w:rFonts w:hint="eastAsia" w:ascii="方正小标宋简体" w:hAnsi="仿宋" w:eastAsia="方正小标宋简体" w:cs="宋体"/>
          <w:kern w:val="36"/>
          <w:sz w:val="36"/>
          <w:szCs w:val="36"/>
        </w:rPr>
        <w:t>关于开展我校2023年度“专创融合”特色示范课程立项建设的通知</w:t>
      </w:r>
    </w:p>
    <w:p>
      <w:pPr>
        <w:widowControl/>
        <w:shd w:val="clear" w:color="auto" w:fill="FFFFFF"/>
        <w:spacing w:line="540" w:lineRule="atLeast"/>
        <w:outlineLvl w:val="0"/>
        <w:rPr>
          <w:rFonts w:ascii="仿宋" w:hAnsi="仿宋" w:eastAsia="仿宋" w:cs="宋体"/>
          <w:kern w:val="36"/>
          <w:sz w:val="30"/>
          <w:szCs w:val="30"/>
        </w:rPr>
      </w:pPr>
      <w:r>
        <w:rPr>
          <w:rFonts w:hint="eastAsia" w:ascii="仿宋" w:hAnsi="仿宋" w:eastAsia="仿宋" w:cs="宋体"/>
          <w:kern w:val="36"/>
          <w:sz w:val="30"/>
          <w:szCs w:val="30"/>
        </w:rPr>
        <w:t>各学院、许昌校区：</w:t>
      </w:r>
    </w:p>
    <w:p>
      <w:pPr>
        <w:widowControl/>
        <w:shd w:val="clear" w:color="auto" w:fill="FFFFFF"/>
        <w:spacing w:line="540" w:lineRule="atLeast"/>
        <w:ind w:firstLine="450" w:firstLineChars="150"/>
        <w:outlineLvl w:val="0"/>
        <w:rPr>
          <w:rFonts w:ascii="仿宋" w:hAnsi="仿宋" w:eastAsia="仿宋" w:cs="宋体"/>
          <w:kern w:val="36"/>
          <w:sz w:val="30"/>
          <w:szCs w:val="30"/>
        </w:rPr>
      </w:pPr>
      <w:r>
        <w:rPr>
          <w:rFonts w:hint="eastAsia" w:ascii="仿宋" w:hAnsi="仿宋" w:eastAsia="仿宋" w:cs="宋体"/>
          <w:kern w:val="36"/>
          <w:sz w:val="30"/>
          <w:szCs w:val="30"/>
        </w:rPr>
        <w:t>为进一步深化创新人才培养模式改革，促进专业教育与创新创业教育有机融合，提高学生的创新精神和创新创业能力，现开展我校2</w:t>
      </w:r>
      <w:r>
        <w:rPr>
          <w:rFonts w:ascii="仿宋" w:hAnsi="仿宋" w:eastAsia="仿宋" w:cs="宋体"/>
          <w:kern w:val="36"/>
          <w:sz w:val="30"/>
          <w:szCs w:val="30"/>
        </w:rPr>
        <w:t>023</w:t>
      </w:r>
      <w:r>
        <w:rPr>
          <w:rFonts w:hint="eastAsia" w:ascii="仿宋" w:hAnsi="仿宋" w:eastAsia="仿宋" w:cs="宋体"/>
          <w:kern w:val="36"/>
          <w:sz w:val="30"/>
          <w:szCs w:val="30"/>
        </w:rPr>
        <w:t>年“专创融合”特色示范课程的立项建设工作，计划立项课程1</w:t>
      </w:r>
      <w:r>
        <w:rPr>
          <w:rFonts w:ascii="仿宋" w:hAnsi="仿宋" w:eastAsia="仿宋" w:cs="宋体"/>
          <w:kern w:val="36"/>
          <w:sz w:val="30"/>
          <w:szCs w:val="30"/>
        </w:rPr>
        <w:t>0</w:t>
      </w:r>
      <w:r>
        <w:rPr>
          <w:rFonts w:hint="eastAsia" w:ascii="仿宋" w:hAnsi="仿宋" w:eastAsia="仿宋" w:cs="宋体"/>
          <w:kern w:val="36"/>
          <w:sz w:val="30"/>
          <w:szCs w:val="30"/>
        </w:rPr>
        <w:t>门。现将相关事项通知如下：</w:t>
      </w:r>
      <w:r>
        <w:rPr>
          <w:rFonts w:ascii="仿宋" w:hAnsi="仿宋" w:eastAsia="仿宋" w:cs="宋体"/>
          <w:kern w:val="36"/>
          <w:sz w:val="30"/>
          <w:szCs w:val="30"/>
        </w:rPr>
        <w:t xml:space="preserve">       </w:t>
      </w:r>
    </w:p>
    <w:p>
      <w:pPr>
        <w:widowControl/>
        <w:shd w:val="clear" w:color="auto" w:fill="FFFFFF"/>
        <w:spacing w:line="540" w:lineRule="atLeast"/>
        <w:outlineLvl w:val="0"/>
        <w:rPr>
          <w:rFonts w:ascii="仿宋" w:hAnsi="仿宋" w:eastAsia="仿宋" w:cs="宋体"/>
          <w:kern w:val="36"/>
          <w:sz w:val="30"/>
          <w:szCs w:val="30"/>
        </w:rPr>
      </w:pPr>
      <w:r>
        <w:rPr>
          <w:rFonts w:hint="eastAsia" w:ascii="仿宋" w:hAnsi="仿宋" w:eastAsia="仿宋" w:cs="宋体"/>
          <w:color w:val="666666"/>
          <w:kern w:val="0"/>
          <w:sz w:val="30"/>
          <w:szCs w:val="30"/>
        </w:rPr>
        <w:t xml:space="preserve">    一、</w:t>
      </w:r>
      <w:r>
        <w:rPr>
          <w:rFonts w:ascii="仿宋" w:hAnsi="仿宋" w:eastAsia="仿宋" w:cs="宋体"/>
          <w:kern w:val="36"/>
          <w:sz w:val="30"/>
          <w:szCs w:val="30"/>
        </w:rPr>
        <w:t>申报条件</w:t>
      </w:r>
    </w:p>
    <w:p>
      <w:pPr>
        <w:widowControl/>
        <w:shd w:val="clear" w:color="auto" w:fill="FFFFFF"/>
        <w:spacing w:line="540" w:lineRule="atLeast"/>
        <w:outlineLvl w:val="0"/>
        <w:rPr>
          <w:rFonts w:ascii="仿宋" w:hAnsi="仿宋" w:eastAsia="仿宋" w:cs="宋体"/>
          <w:kern w:val="36"/>
          <w:sz w:val="30"/>
          <w:szCs w:val="30"/>
        </w:rPr>
      </w:pPr>
      <w:r>
        <w:rPr>
          <w:rFonts w:ascii="仿宋" w:hAnsi="仿宋" w:eastAsia="仿宋" w:cs="宋体"/>
          <w:kern w:val="36"/>
          <w:sz w:val="30"/>
          <w:szCs w:val="30"/>
        </w:rPr>
        <w:t xml:space="preserve">    申报课程要以习近平新时代中国特色社会主义思想为指导，深入推进创新创业教育改革，健全创新创业课程体系,应紧密结合专业或专业大类特色，从理论到实践多维度深入挖掘，通过创新课程设计、改革实践教学模式，切实把创新创业教育融入专业教育。</w:t>
      </w:r>
    </w:p>
    <w:p>
      <w:pPr>
        <w:widowControl/>
        <w:shd w:val="clear" w:color="auto" w:fill="FFFFFF"/>
        <w:spacing w:line="540" w:lineRule="atLeast"/>
        <w:ind w:firstLine="450" w:firstLineChars="150"/>
        <w:outlineLvl w:val="0"/>
        <w:rPr>
          <w:rFonts w:ascii="仿宋" w:hAnsi="仿宋" w:eastAsia="仿宋" w:cs="宋体"/>
          <w:kern w:val="36"/>
          <w:sz w:val="30"/>
          <w:szCs w:val="30"/>
        </w:rPr>
      </w:pPr>
      <w:r>
        <w:rPr>
          <w:rFonts w:ascii="仿宋" w:hAnsi="仿宋" w:eastAsia="仿宋" w:cs="宋体"/>
          <w:kern w:val="36"/>
          <w:sz w:val="30"/>
          <w:szCs w:val="30"/>
        </w:rPr>
        <w:t>（一）课程定位。课程均应为面向本科生的专业课或创新创业类课程，课程教学应充分体现创新创业教育与专业教育的融合。</w:t>
      </w:r>
    </w:p>
    <w:p>
      <w:pPr>
        <w:widowControl/>
        <w:shd w:val="clear" w:color="auto" w:fill="FFFFFF"/>
        <w:spacing w:line="540" w:lineRule="atLeast"/>
        <w:outlineLvl w:val="0"/>
        <w:rPr>
          <w:rFonts w:ascii="仿宋" w:hAnsi="仿宋" w:eastAsia="仿宋" w:cs="宋体"/>
          <w:kern w:val="36"/>
          <w:sz w:val="30"/>
          <w:szCs w:val="30"/>
        </w:rPr>
      </w:pPr>
      <w:r>
        <w:rPr>
          <w:rFonts w:ascii="仿宋" w:hAnsi="仿宋" w:eastAsia="仿宋" w:cs="宋体"/>
          <w:kern w:val="36"/>
          <w:sz w:val="30"/>
          <w:szCs w:val="30"/>
        </w:rPr>
        <w:t xml:space="preserve">   （二）教学内容与资源。教学内容要包含学生创新思维训练、创业意识和企业家精神培养等，将创新创业理念、知识与专业课内容有机融合；要积极发掘和充实各类专业课的创新创业教育资源，建设“专创融合”案例库、文献资料库等教学素材，将专业知识传授与学生创新精神、创业意识和创新创业能力培养有机结合，推动专业技能型人才培养向创新型人才培养转变。</w:t>
      </w:r>
    </w:p>
    <w:p>
      <w:pPr>
        <w:widowControl/>
        <w:shd w:val="clear" w:color="auto" w:fill="FFFFFF"/>
        <w:spacing w:line="540" w:lineRule="atLeast"/>
        <w:outlineLvl w:val="0"/>
        <w:rPr>
          <w:rFonts w:ascii="仿宋" w:hAnsi="仿宋" w:eastAsia="仿宋" w:cs="宋体"/>
          <w:kern w:val="36"/>
          <w:sz w:val="30"/>
          <w:szCs w:val="30"/>
        </w:rPr>
      </w:pPr>
      <w:r>
        <w:rPr>
          <w:rFonts w:ascii="仿宋" w:hAnsi="仿宋" w:eastAsia="仿宋" w:cs="宋体"/>
          <w:kern w:val="36"/>
          <w:sz w:val="30"/>
          <w:szCs w:val="30"/>
        </w:rPr>
        <w:t xml:space="preserve">  （三）教学设计与方法。课程设计应灵活运用启发式、探究式、讨论式、案例式、项目驱动式、线上线下相结合等多样化混合式教学模式；注重案例分析教学，可聘请行业内具有丰富创业管理经验的企业家或管理人员参与课堂教学活动；加强实践教学环节，培养学生在专业领域的创新精神和创业意识。鼓励依托申报课程建设在线开放课程。</w:t>
      </w:r>
    </w:p>
    <w:p>
      <w:pPr>
        <w:widowControl/>
        <w:shd w:val="clear" w:color="auto" w:fill="FFFFFF"/>
        <w:spacing w:line="540" w:lineRule="atLeast"/>
        <w:ind w:firstLine="300" w:firstLineChars="100"/>
        <w:outlineLvl w:val="0"/>
        <w:rPr>
          <w:rFonts w:ascii="仿宋" w:hAnsi="仿宋" w:eastAsia="仿宋" w:cs="宋体"/>
          <w:kern w:val="36"/>
          <w:sz w:val="30"/>
          <w:szCs w:val="30"/>
        </w:rPr>
      </w:pPr>
      <w:r>
        <w:rPr>
          <w:rFonts w:ascii="仿宋" w:hAnsi="仿宋" w:eastAsia="仿宋" w:cs="宋体"/>
          <w:kern w:val="36"/>
          <w:sz w:val="30"/>
          <w:szCs w:val="30"/>
        </w:rPr>
        <w:t>（四）教学活动与评价。建立多元化学习评价体系，探索线下线上结合、过程性评价与终结性评价相结合的多元化考核评价模式，促进学生自主性学习和体验式学习；鼓励建立非标准答案考核体系，包括但不限于案例分析、调查报告、课程设计、随堂测验等，体现创新创业人才培养特色。</w:t>
      </w:r>
    </w:p>
    <w:p>
      <w:pPr>
        <w:widowControl/>
        <w:shd w:val="clear" w:color="auto" w:fill="FFFFFF"/>
        <w:spacing w:line="540" w:lineRule="atLeast"/>
        <w:outlineLvl w:val="0"/>
        <w:rPr>
          <w:rFonts w:ascii="仿宋" w:hAnsi="仿宋" w:eastAsia="仿宋" w:cs="宋体"/>
          <w:kern w:val="36"/>
          <w:sz w:val="30"/>
          <w:szCs w:val="30"/>
        </w:rPr>
      </w:pPr>
      <w:r>
        <w:rPr>
          <w:rFonts w:ascii="仿宋" w:hAnsi="仿宋" w:eastAsia="仿宋" w:cs="宋体"/>
          <w:kern w:val="36"/>
          <w:sz w:val="30"/>
          <w:szCs w:val="30"/>
        </w:rPr>
        <w:t xml:space="preserve"> （五）申报课程与团队要求。所申报专业课或创新创业类课程由团队负责人所教授，且开课不低于2个学期。团队总人数不超过7人（含负责人），团队负责人具有讲师及以上职称，团队前3人（含负责人）应至少有一位具有创新创业课授课经历，亲自参与过创新创业一线教学且不低于2个学期，或指导学生参加“互联网+ ”大学生创新创业大赛等创新创业类项目竞赛获省级以上奖项实践经历。鼓励聘请行业内具有丰富创业管理经验的企业家或管理人员参与课程设计和具体实施。鼓励组建跨学科、跨专业的课程建设团队。</w:t>
      </w:r>
    </w:p>
    <w:p>
      <w:pPr>
        <w:widowControl/>
        <w:shd w:val="clear" w:color="auto" w:fill="FFFFFF"/>
        <w:spacing w:line="540" w:lineRule="atLeast"/>
        <w:jc w:val="left"/>
        <w:outlineLvl w:val="0"/>
        <w:rPr>
          <w:rFonts w:ascii="仿宋" w:hAnsi="仿宋" w:eastAsia="仿宋" w:cs="宋体"/>
          <w:kern w:val="36"/>
          <w:sz w:val="30"/>
          <w:szCs w:val="30"/>
        </w:rPr>
      </w:pPr>
      <w:r>
        <w:rPr>
          <w:rFonts w:ascii="仿宋" w:hAnsi="仿宋" w:eastAsia="仿宋" w:cs="宋体"/>
          <w:kern w:val="36"/>
          <w:sz w:val="30"/>
          <w:szCs w:val="30"/>
        </w:rPr>
        <w:t xml:space="preserve">  </w:t>
      </w:r>
      <w:r>
        <w:rPr>
          <w:rFonts w:hint="eastAsia" w:ascii="仿宋" w:hAnsi="仿宋" w:eastAsia="仿宋" w:cs="宋体"/>
          <w:kern w:val="36"/>
          <w:sz w:val="30"/>
          <w:szCs w:val="30"/>
        </w:rPr>
        <w:t xml:space="preserve">  二</w:t>
      </w:r>
      <w:r>
        <w:rPr>
          <w:rFonts w:ascii="仿宋" w:hAnsi="仿宋" w:eastAsia="仿宋" w:cs="宋体"/>
          <w:kern w:val="36"/>
          <w:sz w:val="30"/>
          <w:szCs w:val="30"/>
        </w:rPr>
        <w:t>、申报要求及程序</w:t>
      </w:r>
    </w:p>
    <w:p>
      <w:pPr>
        <w:widowControl/>
        <w:shd w:val="clear" w:color="auto" w:fill="FFFFFF"/>
        <w:spacing w:line="540" w:lineRule="atLeast"/>
        <w:ind w:firstLine="300" w:firstLineChars="100"/>
        <w:jc w:val="left"/>
        <w:outlineLvl w:val="0"/>
        <w:rPr>
          <w:rFonts w:ascii="仿宋" w:hAnsi="仿宋" w:eastAsia="仿宋" w:cs="宋体"/>
          <w:kern w:val="36"/>
          <w:sz w:val="30"/>
          <w:szCs w:val="30"/>
        </w:rPr>
      </w:pPr>
      <w:r>
        <w:rPr>
          <w:rFonts w:hint="eastAsia" w:ascii="仿宋" w:hAnsi="仿宋" w:eastAsia="仿宋" w:cs="宋体"/>
          <w:kern w:val="36"/>
          <w:sz w:val="30"/>
          <w:szCs w:val="30"/>
        </w:rPr>
        <w:t xml:space="preserve"> </w:t>
      </w:r>
      <w:r>
        <w:rPr>
          <w:rFonts w:ascii="仿宋" w:hAnsi="仿宋" w:eastAsia="仿宋" w:cs="宋体"/>
          <w:kern w:val="36"/>
          <w:sz w:val="30"/>
          <w:szCs w:val="30"/>
        </w:rPr>
        <w:t xml:space="preserve">（一）申报材料 </w:t>
      </w:r>
    </w:p>
    <w:p>
      <w:pPr>
        <w:widowControl/>
        <w:shd w:val="clear" w:color="auto" w:fill="FFFFFF"/>
        <w:spacing w:line="540" w:lineRule="atLeast"/>
        <w:ind w:firstLine="600" w:firstLineChars="200"/>
        <w:jc w:val="left"/>
        <w:outlineLvl w:val="0"/>
        <w:rPr>
          <w:rFonts w:ascii="仿宋" w:hAnsi="仿宋" w:eastAsia="仿宋" w:cs="宋体"/>
          <w:kern w:val="36"/>
          <w:sz w:val="30"/>
          <w:szCs w:val="30"/>
        </w:rPr>
      </w:pPr>
      <w:r>
        <w:rPr>
          <w:rFonts w:ascii="仿宋" w:hAnsi="仿宋" w:eastAsia="仿宋" w:cs="宋体"/>
          <w:kern w:val="36"/>
          <w:sz w:val="30"/>
          <w:szCs w:val="30"/>
        </w:rPr>
        <w:t>1.《 “专创融合”特色示范课程建设立项申报书》;</w:t>
      </w:r>
    </w:p>
    <w:p>
      <w:pPr>
        <w:widowControl/>
        <w:shd w:val="clear" w:color="auto" w:fill="FFFFFF"/>
        <w:spacing w:line="540" w:lineRule="atLeast"/>
        <w:ind w:firstLine="600" w:firstLineChars="200"/>
        <w:jc w:val="left"/>
        <w:outlineLvl w:val="0"/>
        <w:rPr>
          <w:rFonts w:ascii="仿宋" w:hAnsi="仿宋" w:eastAsia="仿宋" w:cs="宋体"/>
          <w:kern w:val="36"/>
          <w:sz w:val="30"/>
          <w:szCs w:val="30"/>
        </w:rPr>
      </w:pPr>
      <w:r>
        <w:rPr>
          <w:rFonts w:ascii="仿宋" w:hAnsi="仿宋" w:eastAsia="仿宋" w:cs="宋体"/>
          <w:kern w:val="36"/>
          <w:sz w:val="30"/>
          <w:szCs w:val="30"/>
        </w:rPr>
        <w:t>2.支撑材料；</w:t>
      </w:r>
    </w:p>
    <w:p>
      <w:pPr>
        <w:widowControl/>
        <w:shd w:val="clear" w:color="auto" w:fill="FFFFFF"/>
        <w:spacing w:line="540" w:lineRule="atLeast"/>
        <w:ind w:firstLine="450" w:firstLineChars="150"/>
        <w:jc w:val="left"/>
        <w:outlineLvl w:val="0"/>
        <w:rPr>
          <w:rFonts w:ascii="仿宋" w:hAnsi="仿宋" w:eastAsia="仿宋" w:cs="宋体"/>
          <w:kern w:val="36"/>
          <w:sz w:val="30"/>
          <w:szCs w:val="30"/>
        </w:rPr>
      </w:pPr>
      <w:r>
        <w:rPr>
          <w:rFonts w:ascii="仿宋" w:hAnsi="仿宋" w:eastAsia="仿宋" w:cs="宋体"/>
          <w:kern w:val="36"/>
          <w:sz w:val="30"/>
          <w:szCs w:val="30"/>
        </w:rPr>
        <w:t>3.时长10分钟内的说课视频（包括教学理念、课程设计、课程实施、特色创新、改革成效等），编码为：H.264/AVC，封装格式为：MP4，文件不超过 300M；</w:t>
      </w:r>
    </w:p>
    <w:p>
      <w:pPr>
        <w:widowControl/>
        <w:shd w:val="clear" w:color="auto" w:fill="FFFFFF"/>
        <w:spacing w:line="540" w:lineRule="atLeast"/>
        <w:ind w:firstLine="600" w:firstLineChars="200"/>
        <w:jc w:val="left"/>
        <w:outlineLvl w:val="0"/>
        <w:rPr>
          <w:rFonts w:ascii="仿宋" w:hAnsi="仿宋" w:eastAsia="仿宋" w:cs="宋体"/>
          <w:kern w:val="36"/>
          <w:sz w:val="30"/>
          <w:szCs w:val="30"/>
        </w:rPr>
      </w:pPr>
      <w:r>
        <w:rPr>
          <w:rFonts w:ascii="仿宋" w:hAnsi="仿宋" w:eastAsia="仿宋" w:cs="宋体"/>
          <w:kern w:val="36"/>
          <w:sz w:val="30"/>
          <w:szCs w:val="30"/>
        </w:rPr>
        <w:t>4. “专创融合”特色示范课程建设立项申报汇总表</w:t>
      </w:r>
      <w:r>
        <w:rPr>
          <w:rFonts w:hint="eastAsia" w:ascii="仿宋" w:hAnsi="仿宋" w:eastAsia="仿宋" w:cs="宋体"/>
          <w:kern w:val="36"/>
          <w:sz w:val="30"/>
          <w:szCs w:val="30"/>
        </w:rPr>
        <w:t>。</w:t>
      </w:r>
    </w:p>
    <w:p>
      <w:pPr>
        <w:widowControl/>
        <w:shd w:val="clear" w:color="auto" w:fill="FFFFFF"/>
        <w:spacing w:line="540" w:lineRule="atLeast"/>
        <w:ind w:firstLine="600" w:firstLineChars="200"/>
        <w:jc w:val="left"/>
        <w:outlineLvl w:val="0"/>
        <w:rPr>
          <w:rFonts w:ascii="仿宋" w:hAnsi="仿宋" w:eastAsia="仿宋" w:cs="宋体"/>
          <w:kern w:val="36"/>
          <w:sz w:val="30"/>
          <w:szCs w:val="30"/>
        </w:rPr>
      </w:pPr>
      <w:r>
        <w:rPr>
          <w:rFonts w:hint="eastAsia" w:ascii="仿宋" w:hAnsi="仿宋" w:eastAsia="仿宋" w:cs="宋体"/>
          <w:kern w:val="36"/>
          <w:sz w:val="30"/>
          <w:szCs w:val="30"/>
        </w:rPr>
        <w:t>5．本次项目建设采取先立项、再建设的方式，项目结题时间一般为2年。</w:t>
      </w:r>
    </w:p>
    <w:p>
      <w:pPr>
        <w:widowControl/>
        <w:shd w:val="clear" w:color="auto" w:fill="FFFFFF"/>
        <w:spacing w:line="540" w:lineRule="atLeast"/>
        <w:ind w:firstLine="150" w:firstLineChars="50"/>
        <w:jc w:val="left"/>
        <w:outlineLvl w:val="0"/>
        <w:rPr>
          <w:rFonts w:ascii="仿宋" w:hAnsi="仿宋" w:eastAsia="仿宋" w:cs="宋体"/>
          <w:kern w:val="36"/>
          <w:sz w:val="30"/>
          <w:szCs w:val="30"/>
        </w:rPr>
      </w:pPr>
      <w:r>
        <w:rPr>
          <w:rFonts w:hint="eastAsia" w:ascii="仿宋" w:hAnsi="仿宋" w:eastAsia="仿宋" w:cs="宋体"/>
          <w:kern w:val="36"/>
          <w:sz w:val="30"/>
          <w:szCs w:val="30"/>
        </w:rPr>
        <w:t xml:space="preserve"> </w:t>
      </w:r>
      <w:r>
        <w:rPr>
          <w:rFonts w:ascii="仿宋" w:hAnsi="仿宋" w:eastAsia="仿宋" w:cs="宋体"/>
          <w:kern w:val="36"/>
          <w:sz w:val="30"/>
          <w:szCs w:val="30"/>
        </w:rPr>
        <w:t>（二）申报程序。各单位组织教师申报，负责对项目进行初选推荐</w:t>
      </w:r>
      <w:r>
        <w:rPr>
          <w:rFonts w:hint="eastAsia" w:ascii="仿宋" w:hAnsi="仿宋" w:eastAsia="仿宋" w:cs="宋体"/>
          <w:kern w:val="36"/>
          <w:sz w:val="30"/>
          <w:szCs w:val="30"/>
        </w:rPr>
        <w:t>（各单位对推荐项目进行排序）</w:t>
      </w:r>
      <w:r>
        <w:rPr>
          <w:rFonts w:ascii="仿宋" w:hAnsi="仿宋" w:eastAsia="仿宋" w:cs="宋体"/>
          <w:kern w:val="36"/>
          <w:sz w:val="30"/>
          <w:szCs w:val="30"/>
        </w:rPr>
        <w:t>，学校组织专家对各单位推荐项目进行评审</w:t>
      </w:r>
      <w:r>
        <w:rPr>
          <w:rFonts w:hint="eastAsia" w:ascii="仿宋" w:hAnsi="仿宋" w:eastAsia="仿宋" w:cs="宋体"/>
          <w:kern w:val="36"/>
          <w:sz w:val="30"/>
          <w:szCs w:val="30"/>
        </w:rPr>
        <w:t>。</w:t>
      </w:r>
    </w:p>
    <w:p>
      <w:pPr>
        <w:widowControl/>
        <w:shd w:val="clear" w:color="auto" w:fill="FFFFFF"/>
        <w:spacing w:line="540" w:lineRule="atLeast"/>
        <w:ind w:firstLine="150" w:firstLineChars="50"/>
        <w:jc w:val="left"/>
        <w:outlineLvl w:val="0"/>
        <w:rPr>
          <w:rFonts w:hint="eastAsia" w:ascii="仿宋" w:hAnsi="仿宋" w:eastAsia="仿宋" w:cs="宋体"/>
          <w:kern w:val="36"/>
          <w:sz w:val="30"/>
          <w:szCs w:val="30"/>
        </w:rPr>
      </w:pPr>
      <w:r>
        <w:rPr>
          <w:rFonts w:hint="eastAsia" w:ascii="仿宋" w:hAnsi="仿宋" w:eastAsia="仿宋" w:cs="宋体"/>
          <w:kern w:val="36"/>
          <w:sz w:val="30"/>
          <w:szCs w:val="30"/>
        </w:rPr>
        <w:t xml:space="preserve"> （三）材料报送时间。请各单位于 2023年 </w:t>
      </w:r>
      <w:r>
        <w:rPr>
          <w:rFonts w:hint="eastAsia" w:ascii="仿宋" w:hAnsi="仿宋" w:eastAsia="仿宋" w:cs="宋体"/>
          <w:kern w:val="36"/>
          <w:sz w:val="30"/>
          <w:szCs w:val="30"/>
        </w:rPr>
        <w:fldChar w:fldCharType="begin"/>
      </w:r>
      <w:r>
        <w:rPr>
          <w:rFonts w:hint="eastAsia" w:ascii="仿宋" w:hAnsi="仿宋" w:eastAsia="仿宋" w:cs="宋体"/>
          <w:kern w:val="36"/>
          <w:sz w:val="30"/>
          <w:szCs w:val="30"/>
        </w:rPr>
        <w:instrText xml:space="preserve"> HYPERLINK "mailto:4月17日前将申报材料的纸质版送到教务处教材与课程建设科（龙子湖校区A108）电子版发送至教材了邮箱jwcjck@henau.edu.cn%20" </w:instrText>
      </w:r>
      <w:r>
        <w:rPr>
          <w:rFonts w:hint="eastAsia" w:ascii="仿宋" w:hAnsi="仿宋" w:eastAsia="仿宋" w:cs="宋体"/>
          <w:kern w:val="36"/>
          <w:sz w:val="30"/>
          <w:szCs w:val="30"/>
        </w:rPr>
        <w:fldChar w:fldCharType="separate"/>
      </w:r>
      <w:r>
        <w:rPr>
          <w:rFonts w:hint="eastAsia" w:ascii="仿宋" w:hAnsi="仿宋" w:eastAsia="仿宋" w:cs="宋体"/>
          <w:kern w:val="36"/>
          <w:sz w:val="30"/>
          <w:szCs w:val="30"/>
        </w:rPr>
        <w:t>4月1</w:t>
      </w:r>
      <w:r>
        <w:rPr>
          <w:rFonts w:hint="eastAsia" w:ascii="仿宋" w:hAnsi="仿宋" w:eastAsia="仿宋" w:cs="宋体"/>
          <w:kern w:val="36"/>
          <w:sz w:val="30"/>
          <w:szCs w:val="30"/>
          <w:lang w:val="en-US" w:eastAsia="zh-CN"/>
        </w:rPr>
        <w:t>8</w:t>
      </w:r>
      <w:r>
        <w:rPr>
          <w:rFonts w:hint="eastAsia" w:ascii="仿宋" w:hAnsi="仿宋" w:eastAsia="仿宋" w:cs="宋体"/>
          <w:kern w:val="36"/>
          <w:sz w:val="30"/>
          <w:szCs w:val="30"/>
        </w:rPr>
        <w:t xml:space="preserve">日前将申报材料的纸质版送到教务处教材与课程建设科（龙子湖校区A108）电子版发送至教材了邮箱jwcjck@henau.edu.cn </w:t>
      </w:r>
      <w:r>
        <w:rPr>
          <w:rFonts w:hint="eastAsia" w:ascii="仿宋" w:hAnsi="仿宋" w:eastAsia="仿宋" w:cs="宋体"/>
          <w:kern w:val="36"/>
          <w:sz w:val="30"/>
          <w:szCs w:val="30"/>
        </w:rPr>
        <w:fldChar w:fldCharType="end"/>
      </w:r>
      <w:r>
        <w:rPr>
          <w:rFonts w:hint="eastAsia" w:ascii="仿宋" w:hAnsi="仿宋" w:eastAsia="仿宋" w:cs="宋体"/>
          <w:kern w:val="36"/>
          <w:sz w:val="30"/>
          <w:szCs w:val="30"/>
        </w:rPr>
        <w:t>。</w:t>
      </w:r>
    </w:p>
    <w:p>
      <w:pPr>
        <w:widowControl/>
        <w:shd w:val="clear" w:color="auto" w:fill="FFFFFF"/>
        <w:spacing w:line="540" w:lineRule="atLeast"/>
        <w:ind w:firstLine="750" w:firstLineChars="250"/>
        <w:jc w:val="left"/>
        <w:outlineLvl w:val="0"/>
        <w:rPr>
          <w:rFonts w:ascii="仿宋" w:hAnsi="仿宋" w:eastAsia="仿宋" w:cs="宋体"/>
          <w:kern w:val="36"/>
          <w:sz w:val="30"/>
          <w:szCs w:val="30"/>
        </w:rPr>
      </w:pPr>
      <w:r>
        <w:rPr>
          <w:rFonts w:hint="eastAsia" w:ascii="仿宋" w:hAnsi="仿宋" w:eastAsia="仿宋" w:cs="宋体"/>
          <w:kern w:val="36"/>
          <w:sz w:val="30"/>
          <w:szCs w:val="30"/>
        </w:rPr>
        <w:t xml:space="preserve">联系人：孙丽婷 </w:t>
      </w:r>
      <w:r>
        <w:rPr>
          <w:rFonts w:ascii="仿宋" w:hAnsi="仿宋" w:eastAsia="仿宋" w:cs="宋体"/>
          <w:kern w:val="36"/>
          <w:sz w:val="30"/>
          <w:szCs w:val="30"/>
        </w:rPr>
        <w:t xml:space="preserve"> </w:t>
      </w:r>
      <w:r>
        <w:rPr>
          <w:rFonts w:hint="eastAsia" w:ascii="仿宋" w:hAnsi="仿宋" w:eastAsia="仿宋" w:cs="宋体"/>
          <w:kern w:val="36"/>
          <w:sz w:val="30"/>
          <w:szCs w:val="30"/>
        </w:rPr>
        <w:t xml:space="preserve">电话 </w:t>
      </w:r>
      <w:r>
        <w:rPr>
          <w:rFonts w:ascii="仿宋" w:hAnsi="仿宋" w:eastAsia="仿宋" w:cs="宋体"/>
          <w:kern w:val="36"/>
          <w:sz w:val="30"/>
          <w:szCs w:val="30"/>
        </w:rPr>
        <w:t>56552720</w:t>
      </w:r>
    </w:p>
    <w:p>
      <w:pPr>
        <w:widowControl/>
        <w:shd w:val="clear" w:color="auto" w:fill="FFFFFF"/>
        <w:spacing w:line="540" w:lineRule="atLeast"/>
        <w:ind w:firstLine="150" w:firstLineChars="50"/>
        <w:jc w:val="left"/>
        <w:outlineLvl w:val="0"/>
        <w:rPr>
          <w:rFonts w:hint="eastAsia" w:ascii="仿宋" w:hAnsi="仿宋" w:eastAsia="仿宋" w:cs="宋体"/>
          <w:kern w:val="36"/>
          <w:sz w:val="30"/>
          <w:szCs w:val="30"/>
          <w:lang w:val="en-US" w:eastAsia="zh-CN"/>
        </w:rPr>
      </w:pPr>
      <w:r>
        <w:rPr>
          <w:rFonts w:hint="eastAsia" w:ascii="仿宋" w:hAnsi="仿宋" w:eastAsia="仿宋" w:cs="宋体"/>
          <w:kern w:val="36"/>
          <w:sz w:val="30"/>
          <w:szCs w:val="30"/>
        </w:rPr>
        <w:t xml:space="preserve"> </w:t>
      </w:r>
      <w:r>
        <w:rPr>
          <w:rFonts w:ascii="仿宋" w:hAnsi="仿宋" w:eastAsia="仿宋" w:cs="宋体"/>
          <w:kern w:val="36"/>
          <w:sz w:val="30"/>
          <w:szCs w:val="30"/>
        </w:rPr>
        <w:t xml:space="preserve">                                </w:t>
      </w:r>
      <w:r>
        <w:rPr>
          <w:rFonts w:hint="eastAsia" w:ascii="仿宋" w:hAnsi="仿宋" w:eastAsia="仿宋" w:cs="宋体"/>
          <w:kern w:val="36"/>
          <w:sz w:val="30"/>
          <w:szCs w:val="30"/>
          <w:lang w:val="en-US" w:eastAsia="zh-CN"/>
        </w:rPr>
        <w:t xml:space="preserve">           </w:t>
      </w:r>
    </w:p>
    <w:p>
      <w:pPr>
        <w:widowControl/>
        <w:shd w:val="clear" w:color="auto" w:fill="FFFFFF"/>
        <w:spacing w:line="540" w:lineRule="atLeast"/>
        <w:ind w:firstLine="6600" w:firstLineChars="2200"/>
        <w:jc w:val="left"/>
        <w:outlineLvl w:val="0"/>
        <w:rPr>
          <w:rFonts w:ascii="仿宋" w:hAnsi="仿宋" w:eastAsia="仿宋" w:cs="宋体"/>
          <w:kern w:val="36"/>
          <w:sz w:val="30"/>
          <w:szCs w:val="30"/>
        </w:rPr>
      </w:pPr>
      <w:r>
        <w:rPr>
          <w:rFonts w:hint="eastAsia" w:ascii="仿宋" w:hAnsi="仿宋" w:eastAsia="仿宋" w:cs="宋体"/>
          <w:kern w:val="36"/>
          <w:sz w:val="30"/>
          <w:szCs w:val="30"/>
        </w:rPr>
        <w:t>教务处</w:t>
      </w:r>
    </w:p>
    <w:p>
      <w:pPr>
        <w:widowControl/>
        <w:shd w:val="clear" w:color="auto" w:fill="FFFFFF"/>
        <w:spacing w:line="540" w:lineRule="atLeast"/>
        <w:ind w:firstLine="150" w:firstLineChars="50"/>
        <w:jc w:val="left"/>
        <w:outlineLvl w:val="0"/>
        <w:rPr>
          <w:rFonts w:hint="eastAsia" w:ascii="仿宋" w:hAnsi="仿宋" w:eastAsia="仿宋" w:cs="宋体"/>
          <w:kern w:val="36"/>
          <w:sz w:val="30"/>
          <w:szCs w:val="30"/>
          <w:lang w:eastAsia="zh-CN"/>
        </w:rPr>
      </w:pPr>
      <w:r>
        <w:rPr>
          <w:rFonts w:hint="eastAsia" w:ascii="仿宋" w:hAnsi="仿宋" w:eastAsia="仿宋" w:cs="宋体"/>
          <w:kern w:val="36"/>
          <w:sz w:val="30"/>
          <w:szCs w:val="30"/>
        </w:rPr>
        <w:t xml:space="preserve"> </w:t>
      </w:r>
      <w:r>
        <w:rPr>
          <w:rFonts w:ascii="仿宋" w:hAnsi="仿宋" w:eastAsia="仿宋" w:cs="宋体"/>
          <w:kern w:val="36"/>
          <w:sz w:val="30"/>
          <w:szCs w:val="30"/>
        </w:rPr>
        <w:t xml:space="preserve">                                     2023</w:t>
      </w:r>
      <w:r>
        <w:rPr>
          <w:rFonts w:hint="eastAsia" w:ascii="仿宋" w:hAnsi="仿宋" w:eastAsia="仿宋" w:cs="宋体"/>
          <w:kern w:val="36"/>
          <w:sz w:val="30"/>
          <w:szCs w:val="30"/>
          <w:lang w:eastAsia="zh-CN"/>
        </w:rPr>
        <w:t>年</w:t>
      </w:r>
      <w:r>
        <w:rPr>
          <w:rFonts w:hint="eastAsia" w:ascii="仿宋" w:hAnsi="仿宋" w:eastAsia="仿宋" w:cs="宋体"/>
          <w:kern w:val="36"/>
          <w:sz w:val="30"/>
          <w:szCs w:val="30"/>
          <w:lang w:val="en-US" w:eastAsia="zh-CN"/>
        </w:rPr>
        <w:t>3</w:t>
      </w:r>
      <w:r>
        <w:rPr>
          <w:rFonts w:hint="eastAsia" w:ascii="仿宋" w:hAnsi="仿宋" w:eastAsia="仿宋" w:cs="宋体"/>
          <w:kern w:val="36"/>
          <w:sz w:val="30"/>
          <w:szCs w:val="30"/>
          <w:lang w:eastAsia="zh-CN"/>
        </w:rPr>
        <w:t>月</w:t>
      </w:r>
      <w:r>
        <w:rPr>
          <w:rFonts w:ascii="仿宋" w:hAnsi="仿宋" w:eastAsia="仿宋" w:cs="宋体"/>
          <w:kern w:val="36"/>
          <w:sz w:val="30"/>
          <w:szCs w:val="30"/>
        </w:rPr>
        <w:t>2</w:t>
      </w:r>
      <w:r>
        <w:rPr>
          <w:rFonts w:hint="eastAsia" w:ascii="仿宋" w:hAnsi="仿宋" w:eastAsia="仿宋" w:cs="宋体"/>
          <w:kern w:val="36"/>
          <w:sz w:val="30"/>
          <w:szCs w:val="30"/>
          <w:lang w:val="en-US" w:eastAsia="zh-CN"/>
        </w:rPr>
        <w:t>9</w:t>
      </w:r>
      <w:bookmarkStart w:id="0" w:name="_GoBack"/>
      <w:bookmarkEnd w:id="0"/>
      <w:r>
        <w:rPr>
          <w:rFonts w:hint="eastAsia" w:ascii="仿宋" w:hAnsi="仿宋" w:eastAsia="仿宋" w:cs="宋体"/>
          <w:kern w:val="36"/>
          <w:sz w:val="30"/>
          <w:szCs w:val="30"/>
          <w:lang w:eastAsia="zh-CN"/>
        </w:rPr>
        <w:t>日</w:t>
      </w:r>
    </w:p>
    <w:p>
      <w:pPr>
        <w:widowControl/>
        <w:shd w:val="clear" w:color="auto" w:fill="FFFFFF"/>
        <w:spacing w:line="540" w:lineRule="atLeast"/>
        <w:ind w:firstLine="150" w:firstLineChars="50"/>
        <w:jc w:val="left"/>
        <w:outlineLvl w:val="0"/>
        <w:rPr>
          <w:rFonts w:ascii="仿宋" w:hAnsi="仿宋" w:eastAsia="仿宋" w:cs="宋体"/>
          <w:kern w:val="36"/>
          <w:sz w:val="30"/>
          <w:szCs w:val="30"/>
        </w:rPr>
      </w:pPr>
    </w:p>
    <w:p>
      <w:pPr>
        <w:widowControl/>
        <w:shd w:val="clear" w:color="auto" w:fill="FFFFFF"/>
        <w:spacing w:line="540" w:lineRule="atLeast"/>
        <w:jc w:val="left"/>
        <w:outlineLvl w:val="0"/>
        <w:rPr>
          <w:rFonts w:ascii="仿宋" w:hAnsi="仿宋" w:eastAsia="仿宋" w:cs="宋体"/>
          <w:kern w:val="36"/>
          <w:sz w:val="30"/>
          <w:szCs w:val="30"/>
        </w:rPr>
      </w:pPr>
      <w:r>
        <w:rPr>
          <w:rFonts w:ascii="仿宋" w:hAnsi="仿宋" w:eastAsia="仿宋" w:cs="宋体"/>
          <w:kern w:val="36"/>
          <w:sz w:val="30"/>
          <w:szCs w:val="30"/>
        </w:rPr>
        <w:t xml:space="preserve">      </w:t>
      </w:r>
    </w:p>
    <w:p>
      <w:pPr>
        <w:jc w:val="left"/>
        <w:rPr>
          <w:rFonts w:ascii="仿宋" w:hAnsi="仿宋" w:eastAsia="仿宋"/>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RmM2U1ZDQ4ZGE4NjMxMWVmMzZkMTM0ZTE0OTcwNjgifQ=="/>
  </w:docVars>
  <w:rsids>
    <w:rsidRoot w:val="002B6B82"/>
    <w:rsid w:val="00016CD9"/>
    <w:rsid w:val="000C551E"/>
    <w:rsid w:val="00175CDD"/>
    <w:rsid w:val="0024540C"/>
    <w:rsid w:val="002B6B82"/>
    <w:rsid w:val="002D1A99"/>
    <w:rsid w:val="00312D70"/>
    <w:rsid w:val="00394357"/>
    <w:rsid w:val="0053278F"/>
    <w:rsid w:val="00557266"/>
    <w:rsid w:val="005F0143"/>
    <w:rsid w:val="00675510"/>
    <w:rsid w:val="007F0C42"/>
    <w:rsid w:val="008E53B4"/>
    <w:rsid w:val="0098021C"/>
    <w:rsid w:val="009E03E3"/>
    <w:rsid w:val="00B64C1A"/>
    <w:rsid w:val="00C9385E"/>
    <w:rsid w:val="00D2026F"/>
    <w:rsid w:val="00D534FD"/>
    <w:rsid w:val="00D90E4B"/>
    <w:rsid w:val="00E563C2"/>
    <w:rsid w:val="02961CA0"/>
    <w:rsid w:val="3C770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0"/>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paragraph" w:styleId="3">
    <w:name w:val="heading 2"/>
    <w:basedOn w:val="1"/>
    <w:next w:val="1"/>
    <w:link w:val="1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Hyperlink"/>
    <w:basedOn w:val="8"/>
    <w:unhideWhenUsed/>
    <w:qFormat/>
    <w:uiPriority w:val="99"/>
    <w:rPr>
      <w:color w:val="0000FF"/>
      <w:u w:val="single"/>
    </w:rPr>
  </w:style>
  <w:style w:type="character" w:customStyle="1" w:styleId="10">
    <w:name w:val="标题 1 字符"/>
    <w:basedOn w:val="8"/>
    <w:link w:val="2"/>
    <w:qFormat/>
    <w:uiPriority w:val="9"/>
    <w:rPr>
      <w:rFonts w:ascii="宋体" w:hAnsi="宋体" w:eastAsia="宋体" w:cs="宋体"/>
      <w:b/>
      <w:bCs/>
      <w:kern w:val="36"/>
      <w:sz w:val="48"/>
      <w:szCs w:val="48"/>
    </w:rPr>
  </w:style>
  <w:style w:type="character" w:customStyle="1" w:styleId="11">
    <w:name w:val="标题 2 字符"/>
    <w:basedOn w:val="8"/>
    <w:link w:val="3"/>
    <w:semiHidden/>
    <w:qFormat/>
    <w:uiPriority w:val="9"/>
    <w:rPr>
      <w:rFonts w:asciiTheme="majorHAnsi" w:hAnsiTheme="majorHAnsi" w:eastAsiaTheme="majorEastAsia" w:cstheme="majorBidi"/>
      <w:b/>
      <w:bCs/>
      <w:sz w:val="32"/>
      <w:szCs w:val="32"/>
    </w:rPr>
  </w:style>
  <w:style w:type="paragraph" w:customStyle="1" w:styleId="12">
    <w:name w:val="vsbcontent_end"/>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3">
    <w:name w:val="页眉 字符"/>
    <w:basedOn w:val="8"/>
    <w:link w:val="5"/>
    <w:qFormat/>
    <w:uiPriority w:val="99"/>
    <w:rPr>
      <w:sz w:val="18"/>
      <w:szCs w:val="18"/>
    </w:rPr>
  </w:style>
  <w:style w:type="character" w:customStyle="1" w:styleId="14">
    <w:name w:val="页脚 字符"/>
    <w:basedOn w:val="8"/>
    <w:link w:val="4"/>
    <w:qFormat/>
    <w:uiPriority w:val="99"/>
    <w:rPr>
      <w:sz w:val="18"/>
      <w:szCs w:val="18"/>
    </w:rPr>
  </w:style>
  <w:style w:type="character" w:customStyle="1" w:styleId="15">
    <w:name w:val="Unresolved Mention"/>
    <w:basedOn w:val="8"/>
    <w:semiHidden/>
    <w:unhideWhenUsed/>
    <w:qFormat/>
    <w:uiPriority w:val="99"/>
    <w:rPr>
      <w:color w:val="605E5C"/>
      <w:shd w:val="clear" w:color="auto" w:fill="E1DFDD"/>
    </w:rPr>
  </w:style>
  <w:style w:type="character" w:customStyle="1" w:styleId="16">
    <w:name w:val="NormalCharacter"/>
    <w:qFormat/>
    <w:uiPriority w:val="0"/>
    <w:rPr>
      <w:rFonts w:eastAsia="仿宋_GB2312"/>
      <w:sz w:val="30"/>
      <w:szCs w:val="3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1293</Words>
  <Characters>1354</Characters>
  <Lines>11</Lines>
  <Paragraphs>3</Paragraphs>
  <TotalTime>68</TotalTime>
  <ScaleCrop>false</ScaleCrop>
  <LinksUpToDate>false</LinksUpToDate>
  <CharactersWithSpaces>1481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2023-03-15T02:27:00Z</dcterms:created>
  <dc:creator>Administrator</dc:creator>
  <cp:lastModifiedBy>赵鹏鹏</cp:lastModifiedBy>
  <cp:lastPrinted>2023-03-28T00:54:00Z</cp:lastPrinted>
  <dcterms:modified xsi:type="dcterms:W3CDTF">2023-03-29T01:26:50Z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BD711800B7984D9590994C9CA8D304D9</vt:lpwstr>
  </property>
</Properties>
</file>