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Times New Roman" w:hAnsi="Times New Roman" w:eastAsia="仿宋_GB2312" w:cs="仿宋_GB2312"/>
          <w:b/>
          <w:bCs/>
          <w:color w:val="000000"/>
          <w:spacing w:val="-8"/>
          <w:sz w:val="32"/>
          <w:szCs w:val="32"/>
          <w:lang w:eastAsia="zh-CN"/>
        </w:rPr>
      </w:pPr>
      <w:r>
        <w:rPr>
          <w:rFonts w:hint="eastAsia" w:ascii="Times New Roman" w:hAnsi="Times New Roman" w:eastAsia="仿宋_GB2312" w:cs="仿宋_GB2312"/>
          <w:b/>
          <w:bCs/>
          <w:color w:val="000000"/>
          <w:spacing w:val="-8"/>
          <w:sz w:val="32"/>
          <w:szCs w:val="32"/>
          <w:lang w:val="en-US" w:eastAsia="zh-CN"/>
        </w:rPr>
        <w:t xml:space="preserve"> </w:t>
      </w:r>
    </w:p>
    <w:p>
      <w:pPr>
        <w:adjustRightInd w:val="0"/>
        <w:snapToGrid w:val="0"/>
        <w:spacing w:line="400" w:lineRule="exact"/>
        <w:rPr>
          <w:rFonts w:ascii="Times New Roman" w:hAnsi="Times New Roman" w:eastAsia="仿宋_GB2312" w:cs="仿宋_GB2312"/>
          <w:color w:val="000000"/>
          <w:spacing w:val="-8"/>
          <w:sz w:val="32"/>
          <w:szCs w:val="32"/>
        </w:rPr>
      </w:pPr>
      <w:r>
        <w:rPr>
          <w:rFonts w:hint="eastAsia" w:ascii="Times New Roman" w:hAnsi="Times New Roman" w:eastAsia="仿宋_GB2312" w:cs="仿宋_GB2312"/>
          <w:color w:val="000000"/>
          <w:spacing w:val="-8"/>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val="0"/>
        <w:spacing w:after="62" w:afterLines="20" w:line="240" w:lineRule="auto"/>
        <w:jc w:val="center"/>
        <w:textAlignment w:val="auto"/>
        <w:rPr>
          <w:rFonts w:hint="eastAsia" w:ascii="Times New Roman" w:hAnsi="Times New Roman" w:eastAsia="方正小标宋简体" w:cs="Times New Roman"/>
          <w:color w:val="FF0000"/>
          <w:w w:val="87"/>
          <w:sz w:val="56"/>
          <w:szCs w:val="56"/>
          <w:lang w:val="en-US" w:eastAsia="zh-CN"/>
        </w:rPr>
      </w:pPr>
      <w:r>
        <w:rPr>
          <w:rFonts w:hint="eastAsia" w:ascii="Times New Roman" w:hAnsi="Times New Roman" w:eastAsia="方正小标宋简体" w:cs="Times New Roman"/>
          <w:color w:val="FF0000"/>
          <w:w w:val="87"/>
          <w:sz w:val="60"/>
          <w:szCs w:val="60"/>
        </w:rPr>
        <w:t>河南农业大学</w:t>
      </w:r>
      <w:r>
        <w:rPr>
          <w:rFonts w:hint="eastAsia" w:ascii="Times New Roman" w:hAnsi="Times New Roman" w:eastAsia="方正小标宋简体" w:cs="Times New Roman"/>
          <w:color w:val="FF0000"/>
          <w:w w:val="87"/>
          <w:sz w:val="60"/>
          <w:szCs w:val="60"/>
          <w:lang w:val="en-US" w:eastAsia="zh-CN"/>
        </w:rPr>
        <w:t>本科教育教学审核评估</w:t>
      </w:r>
    </w:p>
    <w:p>
      <w:pPr>
        <w:keepNext w:val="0"/>
        <w:keepLines w:val="0"/>
        <w:pageBreakBefore w:val="0"/>
        <w:widowControl w:val="0"/>
        <w:kinsoku/>
        <w:wordWrap/>
        <w:overflowPunct/>
        <w:topLinePunct w:val="0"/>
        <w:autoSpaceDE/>
        <w:autoSpaceDN/>
        <w:bidi w:val="0"/>
        <w:adjustRightInd w:val="0"/>
        <w:snapToGrid w:val="0"/>
        <w:spacing w:after="62" w:afterLines="20" w:line="240" w:lineRule="auto"/>
        <w:jc w:val="center"/>
        <w:textAlignment w:val="auto"/>
        <w:rPr>
          <w:rFonts w:ascii="Times New Roman" w:hAnsi="Times New Roman" w:eastAsia="隶书" w:cs="隶书"/>
          <w:color w:val="FF0000"/>
          <w:sz w:val="120"/>
          <w:szCs w:val="120"/>
        </w:rPr>
      </w:pPr>
      <w:r>
        <w:rPr>
          <w:rFonts w:hint="eastAsia" w:ascii="方正小标宋简体" w:hAnsi="方正小标宋简体" w:eastAsia="方正小标宋简体" w:cs="方正小标宋简体"/>
          <w:color w:val="FF0000"/>
          <w:w w:val="87"/>
          <w:sz w:val="96"/>
          <w:szCs w:val="96"/>
          <w:lang w:val="en-US" w:eastAsia="zh-CN"/>
        </w:rPr>
        <w:t>工作</w:t>
      </w:r>
      <w:r>
        <w:rPr>
          <w:rFonts w:hint="eastAsia" w:ascii="方正小标宋简体" w:hAnsi="方正小标宋简体" w:eastAsia="方正小标宋简体" w:cs="方正小标宋简体"/>
          <w:color w:val="FF0000"/>
          <w:sz w:val="96"/>
          <w:szCs w:val="96"/>
        </w:rPr>
        <w:t>简报</w:t>
      </w:r>
    </w:p>
    <w:p>
      <w:pPr>
        <w:spacing w:after="156" w:afterLines="50" w:line="560" w:lineRule="exact"/>
        <w:ind w:right="6"/>
        <w:jc w:val="center"/>
        <w:rPr>
          <w:rFonts w:ascii="Times New Roman" w:hAnsi="Times New Roman" w:eastAsia="仿宋_GB2312" w:cs="仿宋_GB2312"/>
          <w:spacing w:val="-8"/>
          <w:sz w:val="32"/>
          <w:szCs w:val="32"/>
        </w:rPr>
      </w:pPr>
      <w:r>
        <w:rPr>
          <w:rFonts w:hint="eastAsia" w:ascii="仿宋_GB2312" w:hAnsi="仿宋_GB2312" w:eastAsia="仿宋_GB2312" w:cs="仿宋_GB2312"/>
          <w:spacing w:val="-8"/>
          <w:sz w:val="32"/>
          <w:szCs w:val="32"/>
        </w:rPr>
        <w:t>第</w:t>
      </w:r>
      <w:r>
        <w:rPr>
          <w:rFonts w:hint="eastAsia" w:ascii="仿宋_GB2312" w:hAnsi="仿宋_GB2312" w:eastAsia="仿宋_GB2312" w:cs="仿宋_GB2312"/>
          <w:spacing w:val="-8"/>
          <w:sz w:val="32"/>
          <w:szCs w:val="32"/>
          <w:lang w:val="en-US" w:eastAsia="zh-CN"/>
        </w:rPr>
        <w:t>3</w:t>
      </w:r>
      <w:r>
        <w:rPr>
          <w:rFonts w:hint="eastAsia" w:ascii="仿宋_GB2312" w:hAnsi="仿宋_GB2312" w:eastAsia="仿宋_GB2312" w:cs="仿宋_GB2312"/>
          <w:spacing w:val="-8"/>
          <w:sz w:val="32"/>
          <w:szCs w:val="32"/>
        </w:rPr>
        <w:t>期</w:t>
      </w:r>
    </w:p>
    <w:p>
      <w:pPr>
        <w:spacing w:line="440" w:lineRule="exact"/>
        <w:ind w:right="6" w:firstLine="265" w:firstLineChars="100"/>
        <w:jc w:val="left"/>
        <w:rPr>
          <w:rFonts w:ascii="Times New Roman" w:hAnsi="Times New Roman" w:eastAsia="楷体_GB2312" w:cs="楷体_GB2312"/>
          <w:b/>
          <w:bCs/>
          <w:spacing w:val="-8"/>
          <w:sz w:val="28"/>
          <w:szCs w:val="28"/>
        </w:rPr>
      </w:pPr>
      <w:r>
        <w:rPr>
          <w:rFonts w:hint="eastAsia" w:ascii="Times New Roman" w:hAnsi="Times New Roman" w:eastAsia="楷体_GB2312" w:cs="楷体_GB2312"/>
          <w:b/>
          <w:bCs/>
          <w:spacing w:val="-8"/>
          <w:sz w:val="28"/>
          <w:szCs w:val="28"/>
          <w:lang w:val="en-US" w:eastAsia="zh-CN"/>
        </w:rPr>
        <w:t>评估工作</w:t>
      </w:r>
      <w:r>
        <w:rPr>
          <w:rFonts w:hint="eastAsia" w:ascii="Times New Roman" w:hAnsi="Times New Roman" w:eastAsia="楷体_GB2312" w:cs="楷体_GB2312"/>
          <w:b/>
          <w:bCs/>
          <w:spacing w:val="-8"/>
          <w:sz w:val="28"/>
          <w:szCs w:val="28"/>
        </w:rPr>
        <w:t xml:space="preserve">办公室    </w:t>
      </w:r>
      <w:r>
        <w:rPr>
          <w:rFonts w:hint="eastAsia" w:ascii="Times New Roman" w:hAnsi="Times New Roman" w:eastAsia="楷体_GB2312" w:cs="楷体_GB2312"/>
          <w:b/>
          <w:bCs/>
          <w:spacing w:val="-8"/>
          <w:sz w:val="28"/>
          <w:szCs w:val="28"/>
          <w:lang w:val="en-US" w:eastAsia="zh-CN"/>
        </w:rPr>
        <w:t xml:space="preserve">                                </w:t>
      </w:r>
      <w:bookmarkStart w:id="0" w:name="_GoBack"/>
      <w:bookmarkEnd w:id="0"/>
      <w:r>
        <w:rPr>
          <w:rFonts w:hint="eastAsia" w:ascii="Times New Roman" w:hAnsi="Times New Roman" w:eastAsia="楷体_GB2312" w:cs="楷体_GB2312"/>
          <w:b/>
          <w:bCs/>
          <w:spacing w:val="-8"/>
          <w:sz w:val="28"/>
          <w:szCs w:val="28"/>
        </w:rPr>
        <w:t>2023年</w:t>
      </w:r>
      <w:r>
        <w:rPr>
          <w:rFonts w:hint="eastAsia" w:ascii="Times New Roman" w:hAnsi="Times New Roman" w:eastAsia="楷体_GB2312" w:cs="楷体_GB2312"/>
          <w:b/>
          <w:bCs/>
          <w:color w:val="auto"/>
          <w:spacing w:val="-8"/>
          <w:sz w:val="28"/>
          <w:szCs w:val="28"/>
          <w:lang w:val="en-US" w:eastAsia="zh-CN"/>
        </w:rPr>
        <w:t>5</w:t>
      </w:r>
      <w:r>
        <w:rPr>
          <w:rFonts w:hint="eastAsia" w:ascii="Times New Roman" w:hAnsi="Times New Roman" w:eastAsia="楷体_GB2312" w:cs="楷体_GB2312"/>
          <w:b/>
          <w:bCs/>
          <w:color w:val="auto"/>
          <w:spacing w:val="-8"/>
          <w:sz w:val="28"/>
          <w:szCs w:val="28"/>
        </w:rPr>
        <w:t>月</w:t>
      </w:r>
      <w:r>
        <w:rPr>
          <w:rFonts w:hint="eastAsia" w:ascii="Times New Roman" w:hAnsi="Times New Roman" w:eastAsia="楷体_GB2312" w:cs="楷体_GB2312"/>
          <w:b/>
          <w:bCs/>
          <w:color w:val="auto"/>
          <w:spacing w:val="-8"/>
          <w:sz w:val="28"/>
          <w:szCs w:val="28"/>
          <w:lang w:val="en-US" w:eastAsia="zh-CN"/>
        </w:rPr>
        <w:t>12</w:t>
      </w:r>
      <w:r>
        <w:rPr>
          <w:rFonts w:hint="eastAsia" w:ascii="Times New Roman" w:hAnsi="Times New Roman" w:eastAsia="楷体_GB2312" w:cs="楷体_GB2312"/>
          <w:b/>
          <w:bCs/>
          <w:spacing w:val="-8"/>
          <w:sz w:val="28"/>
          <w:szCs w:val="28"/>
        </w:rPr>
        <w:t xml:space="preserve">日        </w:t>
      </w:r>
    </w:p>
    <w:p>
      <w:pPr>
        <w:tabs>
          <w:tab w:val="left" w:pos="3920"/>
          <w:tab w:val="center" w:pos="4422"/>
        </w:tabs>
        <w:spacing w:line="260" w:lineRule="exact"/>
        <w:rPr>
          <w:rFonts w:ascii="Times New Roman" w:hAnsi="Times New Roman" w:eastAsia="仿宋_GB2312" w:cs="Times New Roman"/>
          <w:color w:val="000000"/>
          <w:spacing w:val="-8"/>
          <w:sz w:val="28"/>
          <w:szCs w:val="28"/>
        </w:rPr>
      </w:pPr>
      <w:r>
        <w:rPr>
          <w:rFonts w:ascii="Times New Roman" w:hAnsi="Times New Roman" w:eastAsia="仿宋_GB2312" w:cs="Times New Roman"/>
          <w:sz w:val="28"/>
          <w:szCs w:val="20"/>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73025</wp:posOffset>
                </wp:positionV>
                <wp:extent cx="5621020" cy="33020"/>
                <wp:effectExtent l="0" t="7620" r="17780" b="16510"/>
                <wp:wrapNone/>
                <wp:docPr id="1" name="直接连接符 1"/>
                <wp:cNvGraphicFramePr/>
                <a:graphic xmlns:a="http://schemas.openxmlformats.org/drawingml/2006/main">
                  <a:graphicData uri="http://schemas.microsoft.com/office/word/2010/wordprocessingShape">
                    <wps:wsp>
                      <wps:cNvCnPr/>
                      <wps:spPr>
                        <a:xfrm flipV="1">
                          <a:off x="0" y="0"/>
                          <a:ext cx="5621020" cy="3302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35pt;margin-top:5.75pt;height:2.6pt;width:442.6pt;z-index:251659264;mso-width-relative:page;mso-height-relative:page;" filled="f" stroked="t" coordsize="21600,21600" o:gfxdata="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Po51gAAAAgBAAAPAAAAAAAAAAEAIAAAACIAAABkcnMvZG93bnJldi54bWxQSwEC&#10;FAAUAAAACACHTuJAmM5XffYBAADnAwAADgAAAAAAAAABACAAAAAlAQAAZHJzL2Uyb0RvYy54bWxQ&#10;SwUGAAAAAAYABgBZAQAAjQUAAAAA&#10;">
                <v:fill on="f" focussize="0,0"/>
                <v:stroke weight="1.25pt" color="#FF0000" joinstyle="round"/>
                <v:imagedata o:title=""/>
                <o:lock v:ext="edit" aspectratio="f"/>
              </v:line>
            </w:pict>
          </mc:Fallback>
        </mc:AlternateContent>
      </w:r>
      <w:r>
        <w:rPr>
          <w:rFonts w:hint="eastAsia" w:ascii="Times New Roman" w:hAnsi="Times New Roman" w:eastAsia="仿宋_GB2312" w:cs="Times New Roman"/>
          <w:color w:val="000000"/>
          <w:spacing w:val="-8"/>
          <w:sz w:val="28"/>
          <w:szCs w:val="28"/>
        </w:rPr>
        <w:tab/>
      </w:r>
    </w:p>
    <w:p>
      <w:pPr>
        <w:adjustRightInd w:val="0"/>
        <w:snapToGrid w:val="0"/>
        <w:spacing w:line="400" w:lineRule="exact"/>
        <w:rPr>
          <w:rFonts w:ascii="方正仿宋_GB2312" w:hAnsi="方正仿宋_GB2312" w:eastAsia="方正仿宋_GB2312" w:cs="方正仿宋_GB2312"/>
          <w:color w:val="333333"/>
          <w:sz w:val="32"/>
          <w:szCs w:val="32"/>
          <w:shd w:val="clear" w:color="auto" w:fill="FFFFFF"/>
        </w:rPr>
      </w:pPr>
      <w:r>
        <w:rPr>
          <w:rFonts w:hint="eastAsia" w:ascii="Times New Roman" w:hAnsi="Times New Roman" w:eastAsia="仿宋_GB2312" w:cs="仿宋_GB2312"/>
          <w:sz w:val="28"/>
          <w:szCs w:val="28"/>
        </w:rPr>
        <w:t xml:space="preserve">    </w:t>
      </w:r>
    </w:p>
    <w:p>
      <w:pPr>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我校参加2023年本科教育教学审核评估</w:t>
      </w:r>
    </w:p>
    <w:p>
      <w:pPr>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参评高校培训会</w:t>
      </w:r>
    </w:p>
    <w:p>
      <w:pPr>
        <w:spacing w:line="560" w:lineRule="exact"/>
        <w:jc w:val="center"/>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为深入学习贯彻党的二十大精神和《深</w:t>
      </w:r>
      <w:r>
        <w:rPr>
          <w:rFonts w:hint="eastAsia" w:ascii="仿宋_GB2312" w:eastAsia="仿宋_GB2312"/>
          <w:sz w:val="32"/>
          <w:szCs w:val="32"/>
          <w:lang w:val="en-US" w:eastAsia="zh-CN"/>
        </w:rPr>
        <w:t>化</w:t>
      </w:r>
      <w:r>
        <w:rPr>
          <w:rFonts w:hint="eastAsia" w:ascii="仿宋_GB2312" w:eastAsia="仿宋_GB2312"/>
          <w:sz w:val="32"/>
          <w:szCs w:val="32"/>
        </w:rPr>
        <w:t>新时代教育评价改革总体方案》《关于深化新时代教育督导体制机制改革的意见》精神，保障《普通高等学校本科教育教学审核评估实施方案（2021—2025年）》有序有质落地实施，帮助参评学校深入领会审核评估方案精髓要义，5月10日，教育部教育质量评估中心举办了2023年本科教育教学审核评估参评高校培训会。副校长杨喜田，教务处全体人员，各学院教学院长、系主任和教学秘书集中参加了网络视频培训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培训会邀请教育部教育督导局、教育部评估中心、大连理工大学、安徽大学、汕头大学、常熟理工学院相关专家分别对“十四五”期间本科教育教学审核评估工作部署和要求；《普通高等学校本科教育教学审核评估实施方案（2021—2025年）》的释义；参评高校评建改工作要点；试点高校经验介绍作专题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通过培训，参会人员对教育部新一轮本科教育教学审核评估工作有了更进一步认识。我校将以本次培训精神为指导，学习借鉴试点高校经验，出台本科教育教学审核评估工作方案，更好地开展自评自建工作。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200" w:lineRule="exact"/>
        <w:rPr>
          <w:rFonts w:ascii="Times New Roman" w:hAnsi="Times New Roman" w:eastAsia="仿宋_GB2312" w:cs="仿宋_GB2312"/>
          <w:spacing w:val="-20"/>
          <w:sz w:val="32"/>
          <w:szCs w:val="32"/>
          <w:lang w:bidi="ar"/>
        </w:rPr>
      </w:pPr>
    </w:p>
    <w:p>
      <w:pPr>
        <w:spacing w:line="300" w:lineRule="exact"/>
        <w:ind w:right="-99" w:rightChars="-47"/>
        <w:rPr>
          <w:rFonts w:ascii="Times New Roman" w:hAnsi="Times New Roman" w:eastAsia="仿宋_GB2312" w:cs="仿宋_GB2312"/>
          <w:spacing w:val="-20"/>
          <w:sz w:val="32"/>
          <w:szCs w:val="32"/>
          <w:lang w:bidi="ar"/>
        </w:rPr>
      </w:pPr>
      <w:r>
        <w:rPr>
          <w:rFonts w:hint="eastAsia" w:ascii="Times New Roman" w:hAnsi="Times New Roman" w:eastAsia="仿宋_GB2312" w:cs="仿宋_GB2312"/>
          <w:spacing w:val="-20"/>
          <w:sz w:val="32"/>
          <w:szCs w:val="32"/>
          <w:lang w:bidi="ar"/>
        </w:rPr>
        <w:t>───────────────────────────────</w:t>
      </w:r>
    </w:p>
    <w:p>
      <w:pPr>
        <w:spacing w:line="400" w:lineRule="exact"/>
        <w:rPr>
          <w:rFonts w:ascii="Times New Roman" w:hAnsi="Times New Roman" w:eastAsia="黑体" w:cs="黑体"/>
          <w:spacing w:val="-20"/>
          <w:sz w:val="28"/>
          <w:szCs w:val="28"/>
          <w:lang w:bidi="ar"/>
        </w:rPr>
      </w:pPr>
      <w:r>
        <w:rPr>
          <w:rFonts w:hint="eastAsia" w:ascii="Times New Roman" w:hAnsi="Times New Roman" w:eastAsia="黑体" w:cs="黑体"/>
          <w:spacing w:val="-20"/>
          <w:sz w:val="28"/>
          <w:szCs w:val="28"/>
          <w:lang w:bidi="ar"/>
        </w:rPr>
        <w:t>报：</w:t>
      </w:r>
      <w:r>
        <w:rPr>
          <w:rFonts w:hint="eastAsia" w:ascii="Times New Roman" w:hAnsi="Times New Roman" w:eastAsia="仿宋_GB2312" w:cs="仿宋_GB2312"/>
          <w:spacing w:val="-20"/>
          <w:sz w:val="28"/>
          <w:szCs w:val="28"/>
          <w:lang w:bidi="ar"/>
        </w:rPr>
        <w:t>全体学校领导。</w:t>
      </w:r>
    </w:p>
    <w:p>
      <w:pPr>
        <w:spacing w:line="400" w:lineRule="exact"/>
        <w:rPr>
          <w:rFonts w:ascii="Times New Roman" w:hAnsi="Times New Roman" w:eastAsia="黑体" w:cs="黑体"/>
          <w:spacing w:val="-20"/>
          <w:sz w:val="28"/>
          <w:szCs w:val="28"/>
          <w:lang w:bidi="ar"/>
        </w:rPr>
      </w:pPr>
      <w:r>
        <w:rPr>
          <w:rFonts w:hint="eastAsia" w:ascii="Times New Roman" w:hAnsi="Times New Roman" w:eastAsia="黑体" w:cs="黑体"/>
          <w:spacing w:val="-20"/>
          <w:sz w:val="28"/>
          <w:szCs w:val="28"/>
          <w:lang w:bidi="ar"/>
        </w:rPr>
        <w:t>发：</w:t>
      </w:r>
      <w:r>
        <w:rPr>
          <w:rFonts w:hint="eastAsia" w:ascii="Times New Roman" w:hAnsi="Times New Roman" w:eastAsia="仿宋_GB2312" w:cs="仿宋_GB2312"/>
          <w:spacing w:val="-20"/>
          <w:sz w:val="28"/>
          <w:szCs w:val="28"/>
          <w:lang w:bidi="ar"/>
        </w:rPr>
        <w:t>各</w:t>
      </w:r>
      <w:r>
        <w:rPr>
          <w:rFonts w:hint="eastAsia" w:ascii="Times New Roman" w:hAnsi="Times New Roman" w:eastAsia="仿宋_GB2312" w:cs="仿宋_GB2312"/>
          <w:spacing w:val="-20"/>
          <w:sz w:val="28"/>
          <w:szCs w:val="28"/>
          <w:lang w:val="en-US" w:eastAsia="zh-CN" w:bidi="ar"/>
        </w:rPr>
        <w:t>学院</w:t>
      </w:r>
      <w:r>
        <w:rPr>
          <w:rFonts w:hint="eastAsia" w:ascii="Times New Roman" w:hAnsi="Times New Roman" w:eastAsia="仿宋_GB2312" w:cs="仿宋_GB2312"/>
          <w:spacing w:val="-20"/>
          <w:sz w:val="28"/>
          <w:szCs w:val="28"/>
          <w:lang w:bidi="ar"/>
        </w:rPr>
        <w:t>，校直各单位。</w:t>
      </w:r>
    </w:p>
    <w:p>
      <w:pPr>
        <w:spacing w:line="240" w:lineRule="exact"/>
        <w:ind w:right="-99" w:rightChars="-47"/>
        <w:rPr>
          <w:rFonts w:ascii="Times New Roman" w:hAnsi="Times New Roman" w:eastAsia="仿宋_GB2312" w:cs="仿宋_GB2312"/>
          <w:spacing w:val="-20"/>
          <w:sz w:val="32"/>
          <w:szCs w:val="32"/>
        </w:rPr>
      </w:pPr>
      <w:r>
        <w:rPr>
          <w:rFonts w:hint="eastAsia" w:ascii="Times New Roman" w:hAnsi="Times New Roman" w:eastAsia="仿宋_GB2312" w:cs="仿宋_GB2312"/>
          <w:spacing w:val="-20"/>
          <w:sz w:val="32"/>
          <w:szCs w:val="32"/>
          <w:lang w:bidi="ar"/>
        </w:rPr>
        <w:t>───────────────────────────────</w:t>
      </w:r>
    </w:p>
    <w:p>
      <w:pPr>
        <w:spacing w:line="360" w:lineRule="exact"/>
        <w:ind w:right="-45"/>
        <w:rPr>
          <w:rFonts w:hint="eastAsia" w:ascii="仿宋_GB2312" w:hAnsi="仿宋_GB2312" w:eastAsia="仿宋_GB2312" w:cs="仿宋_GB2312"/>
          <w:spacing w:val="6"/>
          <w:sz w:val="28"/>
          <w:szCs w:val="28"/>
          <w:lang w:bidi="ar"/>
        </w:rPr>
      </w:pPr>
      <w:r>
        <w:rPr>
          <w:rFonts w:hint="eastAsia" w:ascii="仿宋_GB2312" w:hAnsi="仿宋_GB2312" w:eastAsia="仿宋_GB2312" w:cs="仿宋_GB2312"/>
          <w:spacing w:val="6"/>
          <w:sz w:val="28"/>
          <w:szCs w:val="28"/>
          <w:lang w:bidi="ar"/>
        </w:rPr>
        <w:t>河南农业大学</w:t>
      </w:r>
      <w:r>
        <w:rPr>
          <w:rFonts w:hint="eastAsia" w:ascii="仿宋_GB2312" w:hAnsi="仿宋_GB2312" w:eastAsia="仿宋_GB2312" w:cs="仿宋_GB2312"/>
          <w:spacing w:val="6"/>
          <w:sz w:val="28"/>
          <w:szCs w:val="28"/>
          <w:lang w:val="en-US" w:eastAsia="zh-CN" w:bidi="ar"/>
        </w:rPr>
        <w:t>本科教育教学</w:t>
      </w:r>
    </w:p>
    <w:p>
      <w:pPr>
        <w:spacing w:line="360" w:lineRule="exact"/>
        <w:ind w:right="-45"/>
        <w:rPr>
          <w:rFonts w:ascii="仿宋_GB2312" w:hAnsi="仿宋_GB2312" w:eastAsia="仿宋_GB2312" w:cs="仿宋_GB2312"/>
          <w:sz w:val="28"/>
          <w:szCs w:val="28"/>
          <w:lang w:bidi="ar"/>
        </w:rPr>
      </w:pPr>
      <w:r>
        <w:rPr>
          <w:rFonts w:hint="eastAsia" w:ascii="仿宋_GB2312" w:hAnsi="仿宋_GB2312" w:eastAsia="仿宋_GB2312" w:cs="仿宋_GB2312"/>
          <w:spacing w:val="6"/>
          <w:sz w:val="28"/>
          <w:szCs w:val="28"/>
          <w:lang w:val="en-US" w:eastAsia="zh-CN" w:bidi="ar"/>
        </w:rPr>
        <w:t>审核评估工作</w:t>
      </w:r>
      <w:r>
        <w:rPr>
          <w:rFonts w:hint="eastAsia" w:ascii="仿宋_GB2312" w:hAnsi="仿宋_GB2312" w:eastAsia="仿宋_GB2312" w:cs="仿宋_GB2312"/>
          <w:spacing w:val="6"/>
          <w:sz w:val="28"/>
          <w:szCs w:val="28"/>
          <w:lang w:bidi="ar"/>
        </w:rPr>
        <w:t>办公室</w:t>
      </w:r>
      <w:r>
        <w:rPr>
          <w:rFonts w:hint="eastAsia" w:ascii="仿宋_GB2312" w:hAnsi="仿宋_GB2312" w:eastAsia="仿宋_GB2312" w:cs="仿宋_GB2312"/>
          <w:spacing w:val="6"/>
          <w:sz w:val="28"/>
          <w:szCs w:val="28"/>
          <w:lang w:val="en-US" w:eastAsia="zh-CN" w:bidi="ar"/>
        </w:rPr>
        <w:t xml:space="preserve">                    </w:t>
      </w:r>
      <w:r>
        <w:rPr>
          <w:rFonts w:hint="eastAsia" w:ascii="仿宋_GB2312" w:hAnsi="仿宋_GB2312" w:eastAsia="仿宋_GB2312" w:cs="仿宋_GB2312"/>
          <w:sz w:val="28"/>
          <w:szCs w:val="28"/>
          <w:lang w:bidi="ar"/>
        </w:rPr>
        <w:t>2023年</w:t>
      </w:r>
      <w:r>
        <w:rPr>
          <w:rFonts w:hint="eastAsia" w:ascii="仿宋_GB2312" w:hAnsi="仿宋_GB2312" w:eastAsia="仿宋_GB2312" w:cs="仿宋_GB2312"/>
          <w:color w:val="auto"/>
          <w:sz w:val="28"/>
          <w:szCs w:val="28"/>
          <w:lang w:val="en-US" w:eastAsia="zh-CN" w:bidi="ar"/>
        </w:rPr>
        <w:t>5</w:t>
      </w:r>
      <w:r>
        <w:rPr>
          <w:rFonts w:hint="eastAsia" w:ascii="仿宋_GB2312" w:hAnsi="仿宋_GB2312" w:eastAsia="仿宋_GB2312" w:cs="仿宋_GB2312"/>
          <w:color w:val="auto"/>
          <w:sz w:val="28"/>
          <w:szCs w:val="28"/>
          <w:lang w:bidi="ar"/>
        </w:rPr>
        <w:t>月</w:t>
      </w:r>
      <w:r>
        <w:rPr>
          <w:rFonts w:hint="eastAsia" w:ascii="仿宋_GB2312" w:hAnsi="仿宋_GB2312" w:eastAsia="仿宋_GB2312" w:cs="仿宋_GB2312"/>
          <w:color w:val="auto"/>
          <w:sz w:val="28"/>
          <w:szCs w:val="28"/>
          <w:lang w:val="en-US" w:eastAsia="zh-CN" w:bidi="ar"/>
        </w:rPr>
        <w:t>12</w:t>
      </w:r>
      <w:r>
        <w:rPr>
          <w:rFonts w:hint="eastAsia" w:ascii="仿宋_GB2312" w:hAnsi="仿宋_GB2312" w:eastAsia="仿宋_GB2312" w:cs="仿宋_GB2312"/>
          <w:sz w:val="28"/>
          <w:szCs w:val="28"/>
          <w:lang w:bidi="ar"/>
        </w:rPr>
        <w:t>日印发</w:t>
      </w:r>
    </w:p>
    <w:p>
      <w:pPr>
        <w:spacing w:line="340" w:lineRule="exact"/>
        <w:ind w:right="-99" w:rightChars="-47"/>
        <w:rPr>
          <w:rFonts w:ascii="仿宋_GB2312" w:eastAsia="仿宋_GB2312"/>
          <w:sz w:val="32"/>
          <w:szCs w:val="32"/>
        </w:rPr>
      </w:pPr>
      <w:r>
        <w:rPr>
          <w:rFonts w:hint="eastAsia" w:ascii="Times New Roman" w:hAnsi="Times New Roman" w:eastAsia="仿宋_GB2312" w:cs="仿宋_GB2312"/>
          <w:spacing w:val="-20"/>
          <w:sz w:val="32"/>
          <w:szCs w:val="32"/>
          <w:lang w:bidi="ar"/>
        </w:rPr>
        <w:t>───────────────────────────────</w:t>
      </w:r>
    </w:p>
    <w:sectPr>
      <w:footerReference r:id="rId3" w:type="default"/>
      <w:pgSz w:w="11906" w:h="16838"/>
      <w:pgMar w:top="2098" w:right="1531" w:bottom="1984" w:left="1531"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kZWIzNzgyMzliMDliYzg0OTgwNGU2ZWQ0MDdkYTUifQ=="/>
  </w:docVars>
  <w:rsids>
    <w:rsidRoot w:val="00870A9E"/>
    <w:rsid w:val="001C1C3E"/>
    <w:rsid w:val="002A602A"/>
    <w:rsid w:val="003168F7"/>
    <w:rsid w:val="005233CE"/>
    <w:rsid w:val="00527681"/>
    <w:rsid w:val="007721B5"/>
    <w:rsid w:val="00870A9E"/>
    <w:rsid w:val="00937442"/>
    <w:rsid w:val="00D75698"/>
    <w:rsid w:val="00D839B4"/>
    <w:rsid w:val="00F13B2D"/>
    <w:rsid w:val="010855B5"/>
    <w:rsid w:val="04710E60"/>
    <w:rsid w:val="0643589C"/>
    <w:rsid w:val="087D3A94"/>
    <w:rsid w:val="094E3039"/>
    <w:rsid w:val="097C3D4B"/>
    <w:rsid w:val="0BB050D7"/>
    <w:rsid w:val="12FB3986"/>
    <w:rsid w:val="13AE5449"/>
    <w:rsid w:val="18C46B8F"/>
    <w:rsid w:val="2F3D71A1"/>
    <w:rsid w:val="34692179"/>
    <w:rsid w:val="358D09CD"/>
    <w:rsid w:val="36CE1162"/>
    <w:rsid w:val="38465695"/>
    <w:rsid w:val="3D54230E"/>
    <w:rsid w:val="44294F7C"/>
    <w:rsid w:val="46D149CF"/>
    <w:rsid w:val="481130BC"/>
    <w:rsid w:val="4BB86304"/>
    <w:rsid w:val="514E7348"/>
    <w:rsid w:val="570D3802"/>
    <w:rsid w:val="59592D2E"/>
    <w:rsid w:val="5ADD38D5"/>
    <w:rsid w:val="620D6DAC"/>
    <w:rsid w:val="6351587E"/>
    <w:rsid w:val="6E103829"/>
    <w:rsid w:val="707A2042"/>
    <w:rsid w:val="739C3978"/>
    <w:rsid w:val="7D9870DB"/>
    <w:rsid w:val="7EA1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标题 1 字符"/>
    <w:basedOn w:val="8"/>
    <w:link w:val="3"/>
    <w:qFormat/>
    <w:uiPriority w:val="9"/>
    <w:rPr>
      <w:b/>
      <w:bCs/>
      <w:kern w:val="44"/>
      <w:sz w:val="44"/>
      <w:szCs w:val="44"/>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262</Words>
  <Characters>1498</Characters>
  <Lines>12</Lines>
  <Paragraphs>3</Paragraphs>
  <TotalTime>12</TotalTime>
  <ScaleCrop>false</ScaleCrop>
  <LinksUpToDate>false</LinksUpToDate>
  <CharactersWithSpaces>1757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2023-06-25T00:52:00Z</dcterms:created>
  <dc:creator>沈倩茹</dc:creator>
  <cp:lastModifiedBy>飞飞</cp:lastModifiedBy>
  <cp:lastPrinted>2023-07-19T08:21:00Z</cp:lastPrinted>
  <dcterms:modified xsi:type="dcterms:W3CDTF">2023-08-28T00:20:17Z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9CE0FBD5D1CE4F1DB03C91240007C3F6_13</vt:lpwstr>
  </property>
</Properties>
</file>