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CBF2F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主持人徐峰：《黄河国家文化公园的文化属性、内涵意蕴与传播表达》，新闻爱好者，CSSCI、北大核心，2023.01，第一作者</w:t>
      </w:r>
    </w:p>
    <w:p w14:paraId="7B356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052060" cy="6768465"/>
            <wp:effectExtent l="0" t="0" r="15240" b="13335"/>
            <wp:docPr id="9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676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048250" cy="7143750"/>
            <wp:effectExtent l="0" t="0" r="0" b="0"/>
            <wp:docPr id="9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2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16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2679065</wp:posOffset>
                </wp:positionH>
                <wp:positionV relativeFrom="paragraph">
                  <wp:posOffset>1228090</wp:posOffset>
                </wp:positionV>
                <wp:extent cx="2178685" cy="404495"/>
                <wp:effectExtent l="6350" t="6350" r="24765" b="8255"/>
                <wp:wrapNone/>
                <wp:docPr id="100" name="矩形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65" y="2142490"/>
                          <a:ext cx="2178685" cy="4044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0.95pt;margin-top:96.7pt;height:31.85pt;width:171.55pt;z-index:251659264;v-text-anchor:middle;mso-width-relative:page;mso-height-relative:page;" filled="f" stroked="t" coordsize="21600,21600" o:gfxdata="UEsDBAoAAAAAAIdO4kAAAAAAAAAAAAAAAAAEAAAAZHJzL1BLAwQUAAAACACHTuJAWv7dltgAAAAL&#10;AQAADwAAAGRycy9kb3ducmV2LnhtbE2PwU7DMBBE70j8g7VI3Kjj0DY0xOkB0RMHoFTi6sYmiWqv&#10;Ldtpw9+znOC4mjezM812dpadTUyjRwliUQAz2Hk9Yi/h8LG7ewCWskKtrEcj4dsk2LbXV42qtb/g&#10;uznvc88oBFOtJAw5h5rz1A3GqbTwwSBpXz46lemMPddRXSjcWV4WxZo7NSJ9GFQwT4PpTvvJUY1g&#10;34KeXk+HTzHv4rN+SaqvpLy9EcUjsGzm/AfDb33yQEudjn5CnZiVsCzFhlASNvdLYERU6xWtO0oo&#10;V5UA3jb8/4b2B1BLAwQUAAAACACHTuJAEfNsEXkCAADbBAAADgAAAGRycy9lMm9Eb2MueG1srVTL&#10;btQwFN0j8Q+W9zSZkLbTqJlq1NEgpAoqFcTa4zgTS35heyZTfgaJHR/B5yB+g+MkfVBYdMEsMte+&#10;x/f6HB/7/OKgFdkLH6Q1NZ0d5ZQIw20jzbamHz+sX80pCZGZhilrRE1vRaAXi5cvzntXicJ2VjXC&#10;ExQxoepdTbsYXZVlgXdCs3BknTBIttZrFjH026zxrEd1rbIiz0+y3vrGectFCJhdjUk6VfTPKWjb&#10;VnKxsnynhYljVS8Ui6AUOukCXQy7bVvB4/u2DSISVVMwjcMXTRBv0jdbnLNq65nrJJ+2wJ6zhSec&#10;NJMGTe9LrVhkZOflX6W05N4G28YjbnU2EhkUAYtZ/kSbm445MXCB1MHdix7+X1n+bn/tiWzghBya&#10;GKZx5L++fv/54xtJM9Cnd6EC7MZd+2kUECayh9br9A8a5FDT1/OiyE+OKbmtaTEri/Js0lccIuEA&#10;FLPT+ckcAA5EmZfl2XFqkD1Ucj7EN8JqkoKaepzfICvbX4U4Qu8gqbGxa6kU5lmlDOlBojhNNDiD&#10;MVsYAqF2IBfMlhKmtnA8j34oGaySTVqeVge/3VwqT/YMPlmvc/ymnf0BS71XLHQjbkglGKu0jLgU&#10;SuqaztPiu9XKgF4ScJQsRRvb3EJyb0cvBsfXEmWvWIjXzMN82D+uZ3yPT6ssSNkpoqSz/su/5hMe&#10;nkCWkh5mBuHPO+YFJeqtgVvOZmWJsnEYlMenBQb+cWbzOGN2+tJChxkeAseHMOGjugtbb/Un3OJl&#10;6ooUMxy9R2mnwWUcLxneAS6WywEGxzsWr8yN46n4eIDLXbStHM72QZ1JNHh+cMd0P9OlejweUA9v&#10;0u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Wv7dltgAAAALAQAADwAAAAAAAAABACAAAAAiAAAA&#10;ZHJzL2Rvd25yZXYueG1sUEsBAhQAFAAAAAgAh07iQBHzbBF5AgAA2wQAAA4AAAAAAAAAAQAgAAAA&#10;JwEAAGRycy9lMm9Eb2MueG1sUEsFBgAAAAAGAAYAWQEAABIGAAAAAA==&#10;">
                <v:fill on="f" focussize="0,0"/>
                <v:stroke weight="1pt" color="#FF0000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076825" cy="7115175"/>
            <wp:effectExtent l="0" t="0" r="9525" b="9525"/>
            <wp:docPr id="10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6F5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C0C6A3A"/>
    <w:rsid w:val="6575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</Words>
  <Characters>61</Characters>
  <Lines>0</Lines>
  <Paragraphs>0</Paragraphs>
  <TotalTime>0</TotalTime>
  <ScaleCrop>false</ScaleCrop>
  <LinksUpToDate>false</LinksUpToDate>
  <CharactersWithSpaces>61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2024-08-03T04:20:00Z</dcterms:created>
  <dc:creator>LENOVO</dc:creator>
  <cp:lastModifiedBy>贺铭宇</cp:lastModifiedBy>
  <dcterms:modified xsi:type="dcterms:W3CDTF">2024-08-03T07:08:29Z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E31A39B2D1424897B5AE039005CFFAB5_12</vt:lpwstr>
  </property>
</Properties>
</file>