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C0380" w14:textId="43449090" w:rsidR="006E1C7C" w:rsidRDefault="00D83FF2">
      <w:r>
        <w:rPr>
          <w:rFonts w:hint="eastAsia"/>
        </w:rPr>
        <w:t>河南农业大学“优秀工会工作者”</w:t>
      </w:r>
    </w:p>
    <w:p w14:paraId="15C4CAA6" w14:textId="46A66C86" w:rsidR="00D83FF2" w:rsidRDefault="00D83FF2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99E25B8" wp14:editId="431A0A44">
            <wp:extent cx="5273040" cy="3489960"/>
            <wp:effectExtent l="0" t="0" r="10160" b="2540"/>
            <wp:docPr id="1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3F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E883F" w14:textId="77777777" w:rsidR="00B5628A" w:rsidRDefault="00B5628A" w:rsidP="00D83FF2">
      <w:pPr>
        <w:rPr>
          <w:rFonts w:hint="eastAsia"/>
        </w:rPr>
      </w:pPr>
      <w:r>
        <w:separator/>
      </w:r>
    </w:p>
  </w:endnote>
  <w:endnote w:type="continuationSeparator" w:id="0">
    <w:p w14:paraId="7A8D4BED" w14:textId="77777777" w:rsidR="00B5628A" w:rsidRDefault="00B5628A" w:rsidP="00D83F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5E356" w14:textId="77777777" w:rsidR="00B5628A" w:rsidRDefault="00B5628A" w:rsidP="00D83FF2">
      <w:pPr>
        <w:rPr>
          <w:rFonts w:hint="eastAsia"/>
        </w:rPr>
      </w:pPr>
      <w:r>
        <w:separator/>
      </w:r>
    </w:p>
  </w:footnote>
  <w:footnote w:type="continuationSeparator" w:id="0">
    <w:p w14:paraId="3E27D6FE" w14:textId="77777777" w:rsidR="00B5628A" w:rsidRDefault="00B5628A" w:rsidP="00D83FF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7C"/>
    <w:rsid w:val="006E1C7C"/>
    <w:rsid w:val="00B15370"/>
    <w:rsid w:val="00B5628A"/>
    <w:rsid w:val="00D8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A866E"/>
  <w15:chartTrackingRefBased/>
  <w15:docId w15:val="{854710E9-2F61-4AFE-9778-CB39A98D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F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3F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3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3F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2024-08-07T02:04:00Z</dcterms:created>
  <dcterms:modified xsi:type="dcterms:W3CDTF">2024-08-07T02:04:00Z</dcterms:modified>
</cp:coreProperties>
</file>