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BA238" w14:textId="47292219" w:rsidR="003C6CF9" w:rsidRPr="00C504B8" w:rsidRDefault="003C6CF9" w:rsidP="003C6CF9">
      <w:pPr>
        <w:spacing w:line="360" w:lineRule="auto"/>
        <w:rPr>
          <w:rFonts w:ascii="仿宋" w:eastAsia="仿宋" w:hAnsi="仿宋"/>
          <w:sz w:val="28"/>
          <w:szCs w:val="24"/>
        </w:rPr>
      </w:pPr>
      <w:r w:rsidRPr="00C504B8">
        <w:rPr>
          <w:rFonts w:ascii="仿宋" w:eastAsia="仿宋" w:hAnsi="仿宋" w:hint="eastAsia"/>
          <w:sz w:val="28"/>
          <w:szCs w:val="24"/>
        </w:rPr>
        <w:t>教育部、</w:t>
      </w:r>
      <w:r w:rsidRPr="00C504B8">
        <w:rPr>
          <w:rFonts w:ascii="仿宋" w:eastAsia="仿宋" w:hAnsi="仿宋"/>
          <w:sz w:val="28"/>
          <w:szCs w:val="24"/>
        </w:rPr>
        <w:t>农业农村</w:t>
      </w:r>
      <w:r w:rsidRPr="00C504B8">
        <w:rPr>
          <w:rFonts w:ascii="仿宋" w:eastAsia="仿宋" w:hAnsi="仿宋" w:hint="eastAsia"/>
          <w:sz w:val="28"/>
          <w:szCs w:val="24"/>
        </w:rPr>
        <w:t>部</w:t>
      </w:r>
      <w:r w:rsidRPr="00C504B8">
        <w:rPr>
          <w:rFonts w:ascii="仿宋" w:eastAsia="仿宋" w:hAnsi="仿宋"/>
          <w:sz w:val="28"/>
          <w:szCs w:val="24"/>
        </w:rPr>
        <w:t>、中国科协</w:t>
      </w:r>
      <w:r w:rsidRPr="00C504B8">
        <w:rPr>
          <w:rFonts w:ascii="仿宋" w:eastAsia="仿宋" w:hAnsi="仿宋" w:hint="eastAsia"/>
          <w:sz w:val="28"/>
          <w:szCs w:val="24"/>
        </w:rPr>
        <w:t>建设</w:t>
      </w:r>
      <w:r w:rsidRPr="00C504B8">
        <w:rPr>
          <w:rFonts w:ascii="仿宋" w:eastAsia="仿宋" w:hAnsi="仿宋"/>
          <w:sz w:val="28"/>
          <w:szCs w:val="24"/>
        </w:rPr>
        <w:t>科技小院：</w:t>
      </w:r>
      <w:r w:rsidRPr="00C504B8">
        <w:rPr>
          <w:rFonts w:ascii="仿宋" w:eastAsia="仿宋" w:hAnsi="仿宋" w:hint="eastAsia"/>
          <w:sz w:val="28"/>
          <w:szCs w:val="24"/>
        </w:rPr>
        <w:t>河南</w:t>
      </w:r>
      <w:r w:rsidRPr="00C504B8">
        <w:rPr>
          <w:rFonts w:ascii="仿宋" w:eastAsia="仿宋" w:hAnsi="仿宋"/>
          <w:sz w:val="28"/>
          <w:szCs w:val="24"/>
        </w:rPr>
        <w:t>农业大学</w:t>
      </w:r>
      <w:r w:rsidRPr="00C504B8">
        <w:rPr>
          <w:rFonts w:ascii="仿宋" w:eastAsia="仿宋" w:hAnsi="仿宋" w:hint="eastAsia"/>
          <w:sz w:val="28"/>
          <w:szCs w:val="24"/>
        </w:rPr>
        <w:t>24个</w:t>
      </w:r>
      <w:r w:rsidRPr="00C504B8">
        <w:rPr>
          <w:rFonts w:ascii="仿宋" w:eastAsia="仿宋" w:hAnsi="仿宋"/>
          <w:sz w:val="28"/>
          <w:szCs w:val="24"/>
        </w:rPr>
        <w:t>国家级科技小院</w:t>
      </w:r>
      <w:r w:rsidRPr="00C504B8">
        <w:rPr>
          <w:rFonts w:ascii="仿宋" w:eastAsia="仿宋" w:hAnsi="仿宋" w:hint="eastAsia"/>
          <w:sz w:val="28"/>
          <w:szCs w:val="24"/>
        </w:rPr>
        <w:t>，</w:t>
      </w:r>
      <w:r w:rsidRPr="00C504B8">
        <w:rPr>
          <w:rFonts w:ascii="仿宋" w:eastAsia="仿宋" w:hAnsi="仿宋"/>
          <w:sz w:val="28"/>
          <w:szCs w:val="24"/>
        </w:rPr>
        <w:t>2022，叶优良，主持</w:t>
      </w:r>
    </w:p>
    <w:p w14:paraId="2A1AEF33" w14:textId="77777777" w:rsidR="003C6CF9" w:rsidRPr="00C504B8" w:rsidRDefault="003C6CF9" w:rsidP="003C6CF9">
      <w:pPr>
        <w:spacing w:line="360" w:lineRule="auto"/>
        <w:ind w:left="600" w:hangingChars="200" w:hanging="600"/>
        <w:jc w:val="center"/>
        <w:rPr>
          <w:rFonts w:ascii="仿宋" w:eastAsia="仿宋" w:hAnsi="仿宋"/>
          <w:sz w:val="28"/>
          <w:szCs w:val="24"/>
        </w:rPr>
      </w:pPr>
      <w:r>
        <w:rPr>
          <w:noProof/>
        </w:rPr>
        <w:drawing>
          <wp:inline distT="0" distB="0" distL="0" distR="0" wp14:anchorId="42E1C73A" wp14:editId="6AA4E6B1">
            <wp:extent cx="5274310" cy="7212330"/>
            <wp:effectExtent l="0" t="0" r="254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1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73B7C" w14:textId="77777777" w:rsidR="003C6CF9" w:rsidRDefault="003C6CF9" w:rsidP="003C6CF9">
      <w:pPr>
        <w:spacing w:line="360" w:lineRule="auto"/>
        <w:ind w:left="600" w:hangingChars="200" w:hanging="600"/>
        <w:rPr>
          <w:rFonts w:ascii="仿宋" w:eastAsia="仿宋" w:hAnsi="仿宋"/>
          <w:sz w:val="28"/>
          <w:szCs w:val="24"/>
        </w:rPr>
      </w:pPr>
      <w:r>
        <w:rPr>
          <w:noProof/>
        </w:rPr>
        <w:lastRenderedPageBreak/>
        <w:drawing>
          <wp:inline distT="0" distB="0" distL="0" distR="0" wp14:anchorId="53330059" wp14:editId="66A12D52">
            <wp:extent cx="5274310" cy="7254240"/>
            <wp:effectExtent l="0" t="0" r="2540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1FA96" w14:textId="77777777" w:rsidR="003C6CF9" w:rsidRDefault="003C6CF9" w:rsidP="003C6CF9">
      <w:pPr>
        <w:spacing w:line="360" w:lineRule="auto"/>
        <w:rPr>
          <w:rFonts w:ascii="仿宋" w:eastAsia="仿宋" w:hAnsi="仿宋"/>
          <w:sz w:val="28"/>
          <w:szCs w:val="24"/>
        </w:rPr>
      </w:pPr>
      <w:r>
        <w:rPr>
          <w:noProof/>
        </w:rPr>
        <w:lastRenderedPageBreak/>
        <w:drawing>
          <wp:inline distT="0" distB="0" distL="0" distR="0" wp14:anchorId="50549E92" wp14:editId="59542393">
            <wp:extent cx="5274310" cy="7423785"/>
            <wp:effectExtent l="0" t="0" r="254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E5A4C2" wp14:editId="03EE5E9A">
            <wp:extent cx="5274310" cy="7517765"/>
            <wp:effectExtent l="0" t="0" r="254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AFEF4B" wp14:editId="7A7BF6AB">
            <wp:extent cx="5274310" cy="7859395"/>
            <wp:effectExtent l="0" t="0" r="2540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5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B309F1" wp14:editId="6F9113ED">
            <wp:extent cx="5181600" cy="79629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70D9A" w14:textId="77777777" w:rsidR="003C6CF9" w:rsidRDefault="003C6CF9" w:rsidP="003C6CF9">
      <w:pPr>
        <w:spacing w:line="360" w:lineRule="auto"/>
        <w:rPr>
          <w:rFonts w:ascii="仿宋" w:eastAsia="仿宋" w:hAnsi="仿宋"/>
          <w:sz w:val="28"/>
          <w:szCs w:val="24"/>
        </w:rPr>
      </w:pPr>
      <w:r>
        <w:rPr>
          <w:rFonts w:ascii="仿宋" w:eastAsia="仿宋" w:hAnsi="仿宋"/>
          <w:sz w:val="28"/>
          <w:szCs w:val="24"/>
        </w:rPr>
        <w:br w:type="page"/>
      </w:r>
    </w:p>
    <w:p w14:paraId="314AC20B" w14:textId="77777777" w:rsidR="00023665" w:rsidRDefault="00023665"/>
    <w:sectPr w:rsidR="000236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E28EE" w14:textId="77777777" w:rsidR="006E2047" w:rsidRDefault="006E2047" w:rsidP="003C6CF9">
      <w:r>
        <w:separator/>
      </w:r>
    </w:p>
  </w:endnote>
  <w:endnote w:type="continuationSeparator" w:id="0">
    <w:p w14:paraId="04984080" w14:textId="77777777" w:rsidR="006E2047" w:rsidRDefault="006E2047" w:rsidP="003C6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D2CBB" w14:textId="77777777" w:rsidR="006E2047" w:rsidRDefault="006E2047" w:rsidP="003C6CF9">
      <w:r>
        <w:separator/>
      </w:r>
    </w:p>
  </w:footnote>
  <w:footnote w:type="continuationSeparator" w:id="0">
    <w:p w14:paraId="75DC49F1" w14:textId="77777777" w:rsidR="006E2047" w:rsidRDefault="006E2047" w:rsidP="003C6C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65"/>
    <w:rsid w:val="00023665"/>
    <w:rsid w:val="003C6CF9"/>
    <w:rsid w:val="006E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0E369C"/>
  <w15:chartTrackingRefBased/>
  <w15:docId w15:val="{742429AE-27AB-44BA-B332-AD56CE9F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CF9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C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6C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6CF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6C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2024-08-24T07:38:00Z</dcterms:created>
  <dcterms:modified xsi:type="dcterms:W3CDTF">2024-08-24T07:39:00Z</dcterms:modified>
</cp:coreProperties>
</file>