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31D76" w14:textId="77777777" w:rsidR="00B447F7" w:rsidRDefault="00B447F7" w:rsidP="00B447F7">
      <w:pPr>
        <w:widowControl/>
        <w:ind w:left="560" w:hangingChars="200" w:hanging="560"/>
        <w:jc w:val="left"/>
        <w:rPr>
          <w:rFonts w:ascii="仿宋" w:eastAsia="仿宋" w:hAnsi="仿宋"/>
          <w:sz w:val="28"/>
          <w:szCs w:val="24"/>
        </w:rPr>
      </w:pPr>
      <w:r w:rsidRPr="00400ADF">
        <w:rPr>
          <w:rFonts w:ascii="仿宋" w:eastAsia="仿宋" w:hAnsi="仿宋" w:hint="eastAsia"/>
          <w:sz w:val="28"/>
          <w:szCs w:val="24"/>
        </w:rPr>
        <w:t>叶优良，张志华，黄玉芳，赵亚南，汪洋，宋安东，汤继华</w:t>
      </w:r>
      <w:r>
        <w:rPr>
          <w:rFonts w:ascii="仿宋" w:eastAsia="仿宋" w:hAnsi="仿宋" w:hint="eastAsia"/>
          <w:sz w:val="28"/>
          <w:szCs w:val="24"/>
        </w:rPr>
        <w:t>.</w:t>
      </w:r>
      <w:r w:rsidRPr="00400ADF">
        <w:rPr>
          <w:rFonts w:ascii="仿宋" w:eastAsia="仿宋" w:hAnsi="仿宋" w:hint="eastAsia"/>
          <w:sz w:val="28"/>
          <w:szCs w:val="24"/>
        </w:rPr>
        <w:t>基于科技小院的新农科大学生培养模式探索与实践</w:t>
      </w:r>
      <w:r>
        <w:rPr>
          <w:rFonts w:ascii="仿宋" w:eastAsia="仿宋" w:hAnsi="仿宋"/>
          <w:sz w:val="28"/>
          <w:szCs w:val="24"/>
        </w:rPr>
        <w:t>[J].</w:t>
      </w:r>
      <w:r w:rsidRPr="00400ADF">
        <w:rPr>
          <w:rFonts w:ascii="仿宋" w:eastAsia="仿宋" w:hAnsi="仿宋" w:hint="eastAsia"/>
          <w:sz w:val="28"/>
          <w:szCs w:val="24"/>
        </w:rPr>
        <w:t>高教学刊</w:t>
      </w:r>
      <w:r>
        <w:rPr>
          <w:rFonts w:ascii="仿宋" w:eastAsia="仿宋" w:hAnsi="仿宋"/>
          <w:sz w:val="28"/>
          <w:szCs w:val="24"/>
        </w:rPr>
        <w:t>,</w:t>
      </w:r>
      <w:r w:rsidRPr="00400ADF">
        <w:rPr>
          <w:rFonts w:ascii="仿宋" w:eastAsia="仿宋" w:hAnsi="仿宋"/>
          <w:sz w:val="28"/>
          <w:szCs w:val="24"/>
        </w:rPr>
        <w:t>202</w:t>
      </w:r>
      <w:r w:rsidRPr="00400ADF">
        <w:rPr>
          <w:rFonts w:ascii="仿宋" w:eastAsia="仿宋" w:hAnsi="仿宋" w:hint="eastAsia"/>
          <w:sz w:val="28"/>
          <w:szCs w:val="24"/>
        </w:rPr>
        <w:t>3</w:t>
      </w:r>
      <w:r>
        <w:rPr>
          <w:rFonts w:ascii="仿宋" w:eastAsia="仿宋" w:hAnsi="仿宋"/>
          <w:sz w:val="28"/>
          <w:szCs w:val="24"/>
        </w:rPr>
        <w:t>,</w:t>
      </w:r>
      <w:r w:rsidRPr="00400ADF">
        <w:rPr>
          <w:rFonts w:ascii="仿宋" w:eastAsia="仿宋" w:hAnsi="仿宋" w:hint="eastAsia"/>
          <w:sz w:val="28"/>
          <w:szCs w:val="24"/>
        </w:rPr>
        <w:t>2</w:t>
      </w:r>
      <w:r>
        <w:rPr>
          <w:rFonts w:ascii="仿宋" w:eastAsia="仿宋" w:hAnsi="仿宋"/>
          <w:sz w:val="28"/>
          <w:szCs w:val="24"/>
        </w:rPr>
        <w:t>8:</w:t>
      </w:r>
      <w:r w:rsidRPr="00400ADF">
        <w:rPr>
          <w:rFonts w:ascii="仿宋" w:eastAsia="仿宋" w:hAnsi="仿宋" w:hint="eastAsia"/>
          <w:sz w:val="28"/>
          <w:szCs w:val="24"/>
        </w:rPr>
        <w:t>55-58</w:t>
      </w:r>
      <w:r w:rsidRPr="00400ADF">
        <w:rPr>
          <w:rFonts w:ascii="仿宋" w:eastAsia="仿宋" w:hAnsi="仿宋"/>
          <w:sz w:val="28"/>
          <w:szCs w:val="24"/>
        </w:rPr>
        <w:t>.</w:t>
      </w:r>
    </w:p>
    <w:p w14:paraId="2C3DE979" w14:textId="77777777" w:rsidR="00B447F7" w:rsidRDefault="00B447F7" w:rsidP="00B447F7">
      <w:pPr>
        <w:widowControl/>
        <w:jc w:val="center"/>
        <w:rPr>
          <w:noProof/>
        </w:rPr>
      </w:pPr>
      <w:r>
        <w:rPr>
          <w:noProof/>
        </w:rPr>
        <w:drawing>
          <wp:inline distT="0" distB="0" distL="0" distR="0" wp14:anchorId="52F9F5B3" wp14:editId="5A53BF40">
            <wp:extent cx="5039150" cy="6943060"/>
            <wp:effectExtent l="0" t="0" r="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-153" b="177"/>
                    <a:stretch/>
                  </pic:blipFill>
                  <pic:spPr bwMode="auto">
                    <a:xfrm>
                      <a:off x="0" y="0"/>
                      <a:ext cx="5040000" cy="6944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3283DF" w14:textId="77777777" w:rsidR="00B447F7" w:rsidRPr="00AE09CE" w:rsidRDefault="00B447F7" w:rsidP="00B447F7">
      <w:pPr>
        <w:widowControl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DCD151" wp14:editId="0756ECD1">
            <wp:extent cx="5274310" cy="7450455"/>
            <wp:effectExtent l="0" t="0" r="254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CC7BFFB" wp14:editId="061CC08D">
            <wp:extent cx="5040000" cy="6757824"/>
            <wp:effectExtent l="0" t="0" r="8255" b="5080"/>
            <wp:docPr id="16895442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5442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75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7EAFE" w14:textId="77777777" w:rsidR="00BE70F6" w:rsidRDefault="00BE70F6"/>
    <w:sectPr w:rsidR="00BE70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1FF36" w14:textId="77777777" w:rsidR="007C2229" w:rsidRDefault="007C2229" w:rsidP="00B447F7">
      <w:r>
        <w:separator/>
      </w:r>
    </w:p>
  </w:endnote>
  <w:endnote w:type="continuationSeparator" w:id="0">
    <w:p w14:paraId="4C3561A7" w14:textId="77777777" w:rsidR="007C2229" w:rsidRDefault="007C2229" w:rsidP="00B4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D8E2" w14:textId="77777777" w:rsidR="007C2229" w:rsidRDefault="007C2229" w:rsidP="00B447F7">
      <w:r>
        <w:separator/>
      </w:r>
    </w:p>
  </w:footnote>
  <w:footnote w:type="continuationSeparator" w:id="0">
    <w:p w14:paraId="20BC7A77" w14:textId="77777777" w:rsidR="007C2229" w:rsidRDefault="007C2229" w:rsidP="00B44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F6"/>
    <w:rsid w:val="007C2229"/>
    <w:rsid w:val="00B447F7"/>
    <w:rsid w:val="00BE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E55CA96-93FA-4665-9800-C277D760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7F7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47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47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47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2024-08-24T08:31:00Z</dcterms:created>
  <dcterms:modified xsi:type="dcterms:W3CDTF">2024-08-24T08:31:00Z</dcterms:modified>
</cp:coreProperties>
</file>