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4A503">
      <w:pPr>
        <w:spacing w:line="311" w:lineRule="auto"/>
        <w:rPr>
          <w:rFonts w:ascii="Arial"/>
          <w:sz w:val="21"/>
        </w:rPr>
      </w:pPr>
    </w:p>
    <w:p w14:paraId="68F35609">
      <w:pPr>
        <w:spacing w:line="312" w:lineRule="auto"/>
        <w:rPr>
          <w:rFonts w:ascii="Arial"/>
          <w:sz w:val="21"/>
        </w:rPr>
      </w:pPr>
    </w:p>
    <w:p w14:paraId="711D5FFE">
      <w:pPr>
        <w:spacing w:before="101" w:line="230" w:lineRule="auto"/>
        <w:ind w:left="1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附件3：</w:t>
      </w:r>
    </w:p>
    <w:p w14:paraId="3CDDE6FE">
      <w:pPr>
        <w:spacing w:before="160" w:line="167" w:lineRule="auto"/>
        <w:ind w:left="2088"/>
        <w:rPr>
          <w:rFonts w:ascii="微软雅黑" w:hAnsi="微软雅黑" w:eastAsia="微软雅黑" w:cs="微软雅黑"/>
          <w:sz w:val="42"/>
          <w:szCs w:val="42"/>
        </w:rPr>
      </w:pPr>
      <w:r>
        <w:rPr>
          <w:rFonts w:ascii="微软雅黑" w:hAnsi="微软雅黑" w:eastAsia="微软雅黑" w:cs="微软雅黑"/>
          <w:spacing w:val="-16"/>
          <w:sz w:val="42"/>
          <w:szCs w:val="42"/>
        </w:rPr>
        <w:t>河南省高等教育学会高等教育研究项目申请汇总表</w:t>
      </w:r>
    </w:p>
    <w:p w14:paraId="0F6ABB85">
      <w:pPr>
        <w:spacing w:line="346" w:lineRule="auto"/>
        <w:rPr>
          <w:rFonts w:ascii="Arial"/>
          <w:sz w:val="21"/>
        </w:rPr>
      </w:pPr>
    </w:p>
    <w:p w14:paraId="57E21459">
      <w:pPr>
        <w:spacing w:before="78" w:line="213" w:lineRule="auto"/>
        <w:ind w:left="125"/>
        <w:rPr>
          <w:rFonts w:ascii="KaiTi_GB2312" w:hAnsi="KaiTi_GB2312" w:eastAsia="KaiTi_GB2312" w:cs="KaiTi_GB2312"/>
          <w:sz w:val="24"/>
          <w:szCs w:val="24"/>
        </w:rPr>
      </w:pPr>
      <w:r>
        <w:rPr>
          <w:rFonts w:ascii="KaiTi_GB2312" w:hAnsi="KaiTi_GB2312" w:eastAsia="KaiTi_GB2312" w:cs="KaiTi_GB2312"/>
          <w:spacing w:val="-9"/>
          <w:sz w:val="24"/>
          <w:szCs w:val="24"/>
        </w:rPr>
        <w:t>主持单位（盖章</w:t>
      </w:r>
      <w:r>
        <w:rPr>
          <w:rFonts w:ascii="KaiTi_GB2312" w:hAnsi="KaiTi_GB2312" w:eastAsia="KaiTi_GB2312" w:cs="KaiTi_GB2312"/>
          <w:spacing w:val="-41"/>
          <w:sz w:val="24"/>
          <w:szCs w:val="24"/>
        </w:rPr>
        <w:t>）：</w:t>
      </w:r>
      <w:r>
        <w:rPr>
          <w:rFonts w:ascii="KaiTi_GB2312" w:hAnsi="KaiTi_GB2312" w:eastAsia="KaiTi_GB2312" w:cs="KaiTi_GB2312"/>
          <w:spacing w:val="1"/>
          <w:sz w:val="24"/>
          <w:szCs w:val="24"/>
        </w:rPr>
        <w:t xml:space="preserve">                                               </w:t>
      </w:r>
      <w:r>
        <w:rPr>
          <w:rFonts w:ascii="KaiTi_GB2312" w:hAnsi="KaiTi_GB2312" w:eastAsia="KaiTi_GB2312" w:cs="KaiTi_GB2312"/>
          <w:sz w:val="24"/>
          <w:szCs w:val="24"/>
        </w:rPr>
        <w:t xml:space="preserve">             </w:t>
      </w:r>
      <w:r>
        <w:rPr>
          <w:rFonts w:ascii="KaiTi_GB2312" w:hAnsi="KaiTi_GB2312" w:eastAsia="KaiTi_GB2312" w:cs="KaiTi_GB2312"/>
          <w:spacing w:val="-9"/>
          <w:sz w:val="24"/>
          <w:szCs w:val="24"/>
        </w:rPr>
        <w:t>填表日期：</w:t>
      </w:r>
      <w:r>
        <w:rPr>
          <w:rFonts w:ascii="KaiTi_GB2312" w:hAnsi="KaiTi_GB2312" w:eastAsia="KaiTi_GB2312" w:cs="KaiTi_GB2312"/>
          <w:spacing w:val="7"/>
          <w:sz w:val="24"/>
          <w:szCs w:val="24"/>
        </w:rPr>
        <w:t xml:space="preserve">       </w:t>
      </w:r>
      <w:r>
        <w:rPr>
          <w:rFonts w:ascii="KaiTi_GB2312" w:hAnsi="KaiTi_GB2312" w:eastAsia="KaiTi_GB2312" w:cs="KaiTi_GB2312"/>
          <w:spacing w:val="-9"/>
          <w:sz w:val="24"/>
          <w:szCs w:val="24"/>
        </w:rPr>
        <w:t>年</w:t>
      </w:r>
      <w:r>
        <w:rPr>
          <w:rFonts w:ascii="KaiTi_GB2312" w:hAnsi="KaiTi_GB2312" w:eastAsia="KaiTi_GB2312" w:cs="KaiTi_GB2312"/>
          <w:spacing w:val="7"/>
          <w:sz w:val="24"/>
          <w:szCs w:val="24"/>
        </w:rPr>
        <w:t xml:space="preserve">   </w:t>
      </w:r>
      <w:r>
        <w:rPr>
          <w:rFonts w:ascii="KaiTi_GB2312" w:hAnsi="KaiTi_GB2312" w:eastAsia="KaiTi_GB2312" w:cs="KaiTi_GB2312"/>
          <w:spacing w:val="-9"/>
          <w:sz w:val="24"/>
          <w:szCs w:val="24"/>
        </w:rPr>
        <w:t>月</w:t>
      </w:r>
      <w:r>
        <w:rPr>
          <w:rFonts w:ascii="KaiTi_GB2312" w:hAnsi="KaiTi_GB2312" w:eastAsia="KaiTi_GB2312" w:cs="KaiTi_GB2312"/>
          <w:spacing w:val="20"/>
          <w:sz w:val="24"/>
          <w:szCs w:val="24"/>
        </w:rPr>
        <w:t xml:space="preserve">   </w:t>
      </w:r>
      <w:r>
        <w:rPr>
          <w:rFonts w:ascii="KaiTi_GB2312" w:hAnsi="KaiTi_GB2312" w:eastAsia="KaiTi_GB2312" w:cs="KaiTi_GB2312"/>
          <w:spacing w:val="-9"/>
          <w:sz w:val="24"/>
          <w:szCs w:val="24"/>
        </w:rPr>
        <w:t>日</w:t>
      </w:r>
    </w:p>
    <w:p w14:paraId="2105070D">
      <w:pPr>
        <w:spacing w:before="68"/>
      </w:pPr>
    </w:p>
    <w:tbl>
      <w:tblPr>
        <w:tblStyle w:val="5"/>
        <w:tblW w:w="1297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1574"/>
        <w:gridCol w:w="2415"/>
        <w:gridCol w:w="971"/>
        <w:gridCol w:w="2177"/>
        <w:gridCol w:w="1717"/>
        <w:gridCol w:w="1209"/>
        <w:gridCol w:w="1302"/>
        <w:gridCol w:w="730"/>
      </w:tblGrid>
      <w:tr w14:paraId="5B1A87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76" w:type="dxa"/>
            <w:vAlign w:val="center"/>
          </w:tcPr>
          <w:p w14:paraId="40DF37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推荐</w:t>
            </w:r>
          </w:p>
          <w:p w14:paraId="0AC30F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74" w:type="dxa"/>
            <w:vAlign w:val="center"/>
          </w:tcPr>
          <w:p w14:paraId="0AFDA4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主持单位</w:t>
            </w:r>
          </w:p>
        </w:tc>
        <w:tc>
          <w:tcPr>
            <w:tcW w:w="2415" w:type="dxa"/>
            <w:vAlign w:val="center"/>
          </w:tcPr>
          <w:p w14:paraId="481185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971" w:type="dxa"/>
            <w:vAlign w:val="center"/>
          </w:tcPr>
          <w:p w14:paraId="08003B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主持人</w:t>
            </w:r>
          </w:p>
        </w:tc>
        <w:tc>
          <w:tcPr>
            <w:tcW w:w="2177" w:type="dxa"/>
            <w:vAlign w:val="center"/>
          </w:tcPr>
          <w:p w14:paraId="7DF005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主要成员</w:t>
            </w:r>
          </w:p>
        </w:tc>
        <w:tc>
          <w:tcPr>
            <w:tcW w:w="1717" w:type="dxa"/>
            <w:vAlign w:val="center"/>
          </w:tcPr>
          <w:p w14:paraId="28DB68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参与单位</w:t>
            </w:r>
          </w:p>
        </w:tc>
        <w:tc>
          <w:tcPr>
            <w:tcW w:w="1209" w:type="dxa"/>
            <w:vAlign w:val="center"/>
          </w:tcPr>
          <w:p w14:paraId="3C7502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申报类别</w:t>
            </w:r>
          </w:p>
        </w:tc>
        <w:tc>
          <w:tcPr>
            <w:tcW w:w="1302" w:type="dxa"/>
            <w:vAlign w:val="center"/>
          </w:tcPr>
          <w:p w14:paraId="47E606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申报层次</w:t>
            </w:r>
          </w:p>
        </w:tc>
        <w:tc>
          <w:tcPr>
            <w:tcW w:w="730" w:type="dxa"/>
            <w:vAlign w:val="center"/>
          </w:tcPr>
          <w:p w14:paraId="2307FD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备注</w:t>
            </w:r>
          </w:p>
        </w:tc>
      </w:tr>
      <w:tr w14:paraId="44820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6" w:type="dxa"/>
            <w:vAlign w:val="top"/>
          </w:tcPr>
          <w:p w14:paraId="5E69613A">
            <w:pPr>
              <w:pStyle w:val="6"/>
            </w:pPr>
          </w:p>
        </w:tc>
        <w:tc>
          <w:tcPr>
            <w:tcW w:w="1574" w:type="dxa"/>
            <w:vAlign w:val="top"/>
          </w:tcPr>
          <w:p w14:paraId="16BE7553">
            <w:pPr>
              <w:pStyle w:val="6"/>
            </w:pPr>
          </w:p>
        </w:tc>
        <w:tc>
          <w:tcPr>
            <w:tcW w:w="2415" w:type="dxa"/>
            <w:vAlign w:val="top"/>
          </w:tcPr>
          <w:p w14:paraId="2E2B1FD0">
            <w:pPr>
              <w:pStyle w:val="6"/>
            </w:pPr>
          </w:p>
        </w:tc>
        <w:tc>
          <w:tcPr>
            <w:tcW w:w="971" w:type="dxa"/>
            <w:vAlign w:val="top"/>
          </w:tcPr>
          <w:p w14:paraId="2ABE06B0">
            <w:pPr>
              <w:pStyle w:val="6"/>
            </w:pPr>
          </w:p>
        </w:tc>
        <w:tc>
          <w:tcPr>
            <w:tcW w:w="2177" w:type="dxa"/>
            <w:vAlign w:val="top"/>
          </w:tcPr>
          <w:p w14:paraId="7F0857D7">
            <w:pPr>
              <w:pStyle w:val="6"/>
            </w:pPr>
          </w:p>
        </w:tc>
        <w:tc>
          <w:tcPr>
            <w:tcW w:w="1717" w:type="dxa"/>
            <w:vAlign w:val="top"/>
          </w:tcPr>
          <w:p w14:paraId="04BD8021">
            <w:pPr>
              <w:pStyle w:val="6"/>
            </w:pPr>
          </w:p>
        </w:tc>
        <w:tc>
          <w:tcPr>
            <w:tcW w:w="1209" w:type="dxa"/>
            <w:vAlign w:val="top"/>
          </w:tcPr>
          <w:p w14:paraId="6E0286DE">
            <w:pPr>
              <w:pStyle w:val="6"/>
            </w:pPr>
          </w:p>
        </w:tc>
        <w:tc>
          <w:tcPr>
            <w:tcW w:w="1302" w:type="dxa"/>
            <w:vAlign w:val="top"/>
          </w:tcPr>
          <w:p w14:paraId="64ADF671">
            <w:pPr>
              <w:pStyle w:val="6"/>
            </w:pPr>
          </w:p>
        </w:tc>
        <w:tc>
          <w:tcPr>
            <w:tcW w:w="730" w:type="dxa"/>
            <w:vAlign w:val="top"/>
          </w:tcPr>
          <w:p w14:paraId="6B2D5CA7">
            <w:pPr>
              <w:pStyle w:val="6"/>
            </w:pPr>
          </w:p>
        </w:tc>
      </w:tr>
      <w:tr w14:paraId="10EAA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6" w:type="dxa"/>
            <w:vAlign w:val="top"/>
          </w:tcPr>
          <w:p w14:paraId="73F57F50">
            <w:pPr>
              <w:pStyle w:val="6"/>
            </w:pPr>
          </w:p>
        </w:tc>
        <w:tc>
          <w:tcPr>
            <w:tcW w:w="1574" w:type="dxa"/>
            <w:vAlign w:val="top"/>
          </w:tcPr>
          <w:p w14:paraId="26931CE1">
            <w:pPr>
              <w:pStyle w:val="6"/>
            </w:pPr>
          </w:p>
        </w:tc>
        <w:tc>
          <w:tcPr>
            <w:tcW w:w="2415" w:type="dxa"/>
            <w:vAlign w:val="top"/>
          </w:tcPr>
          <w:p w14:paraId="4269C293">
            <w:pPr>
              <w:pStyle w:val="6"/>
            </w:pPr>
          </w:p>
        </w:tc>
        <w:tc>
          <w:tcPr>
            <w:tcW w:w="971" w:type="dxa"/>
            <w:vAlign w:val="top"/>
          </w:tcPr>
          <w:p w14:paraId="7718DABF">
            <w:pPr>
              <w:pStyle w:val="6"/>
            </w:pPr>
          </w:p>
        </w:tc>
        <w:tc>
          <w:tcPr>
            <w:tcW w:w="2177" w:type="dxa"/>
            <w:vAlign w:val="top"/>
          </w:tcPr>
          <w:p w14:paraId="197ED5A3">
            <w:pPr>
              <w:pStyle w:val="6"/>
            </w:pPr>
          </w:p>
        </w:tc>
        <w:tc>
          <w:tcPr>
            <w:tcW w:w="1717" w:type="dxa"/>
            <w:vAlign w:val="top"/>
          </w:tcPr>
          <w:p w14:paraId="2D8E75BA">
            <w:pPr>
              <w:pStyle w:val="6"/>
            </w:pPr>
          </w:p>
        </w:tc>
        <w:tc>
          <w:tcPr>
            <w:tcW w:w="1209" w:type="dxa"/>
            <w:vAlign w:val="top"/>
          </w:tcPr>
          <w:p w14:paraId="682DD121">
            <w:pPr>
              <w:pStyle w:val="6"/>
            </w:pPr>
          </w:p>
        </w:tc>
        <w:tc>
          <w:tcPr>
            <w:tcW w:w="1302" w:type="dxa"/>
            <w:vAlign w:val="top"/>
          </w:tcPr>
          <w:p w14:paraId="106BD4A0">
            <w:pPr>
              <w:pStyle w:val="6"/>
            </w:pPr>
          </w:p>
        </w:tc>
        <w:tc>
          <w:tcPr>
            <w:tcW w:w="730" w:type="dxa"/>
            <w:vAlign w:val="top"/>
          </w:tcPr>
          <w:p w14:paraId="45881E56">
            <w:pPr>
              <w:pStyle w:val="6"/>
            </w:pPr>
          </w:p>
        </w:tc>
      </w:tr>
      <w:tr w14:paraId="66774A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6" w:type="dxa"/>
            <w:vAlign w:val="top"/>
          </w:tcPr>
          <w:p w14:paraId="39F99643">
            <w:pPr>
              <w:pStyle w:val="6"/>
            </w:pPr>
          </w:p>
        </w:tc>
        <w:tc>
          <w:tcPr>
            <w:tcW w:w="1574" w:type="dxa"/>
            <w:vAlign w:val="top"/>
          </w:tcPr>
          <w:p w14:paraId="34AE63CE">
            <w:pPr>
              <w:pStyle w:val="6"/>
            </w:pPr>
          </w:p>
        </w:tc>
        <w:tc>
          <w:tcPr>
            <w:tcW w:w="2415" w:type="dxa"/>
            <w:vAlign w:val="top"/>
          </w:tcPr>
          <w:p w14:paraId="427547F8">
            <w:pPr>
              <w:pStyle w:val="6"/>
            </w:pPr>
          </w:p>
        </w:tc>
        <w:tc>
          <w:tcPr>
            <w:tcW w:w="971" w:type="dxa"/>
            <w:vAlign w:val="top"/>
          </w:tcPr>
          <w:p w14:paraId="25917584">
            <w:pPr>
              <w:pStyle w:val="6"/>
            </w:pPr>
          </w:p>
        </w:tc>
        <w:tc>
          <w:tcPr>
            <w:tcW w:w="2177" w:type="dxa"/>
            <w:vAlign w:val="top"/>
          </w:tcPr>
          <w:p w14:paraId="73037EDD">
            <w:pPr>
              <w:pStyle w:val="6"/>
            </w:pPr>
          </w:p>
        </w:tc>
        <w:tc>
          <w:tcPr>
            <w:tcW w:w="1717" w:type="dxa"/>
            <w:vAlign w:val="top"/>
          </w:tcPr>
          <w:p w14:paraId="59A44EAD">
            <w:pPr>
              <w:pStyle w:val="6"/>
            </w:pPr>
          </w:p>
        </w:tc>
        <w:tc>
          <w:tcPr>
            <w:tcW w:w="1209" w:type="dxa"/>
            <w:vAlign w:val="top"/>
          </w:tcPr>
          <w:p w14:paraId="4792FCD4">
            <w:pPr>
              <w:pStyle w:val="6"/>
            </w:pPr>
          </w:p>
        </w:tc>
        <w:tc>
          <w:tcPr>
            <w:tcW w:w="1302" w:type="dxa"/>
            <w:vAlign w:val="top"/>
          </w:tcPr>
          <w:p w14:paraId="3E055A43">
            <w:pPr>
              <w:pStyle w:val="6"/>
            </w:pPr>
          </w:p>
        </w:tc>
        <w:tc>
          <w:tcPr>
            <w:tcW w:w="730" w:type="dxa"/>
            <w:vAlign w:val="top"/>
          </w:tcPr>
          <w:p w14:paraId="30F9D144">
            <w:pPr>
              <w:pStyle w:val="6"/>
            </w:pPr>
          </w:p>
        </w:tc>
      </w:tr>
      <w:tr w14:paraId="3BD71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6" w:type="dxa"/>
            <w:vAlign w:val="top"/>
          </w:tcPr>
          <w:p w14:paraId="6255FC88">
            <w:pPr>
              <w:pStyle w:val="6"/>
            </w:pPr>
          </w:p>
        </w:tc>
        <w:tc>
          <w:tcPr>
            <w:tcW w:w="1574" w:type="dxa"/>
            <w:vAlign w:val="top"/>
          </w:tcPr>
          <w:p w14:paraId="02C39E21">
            <w:pPr>
              <w:pStyle w:val="6"/>
            </w:pPr>
          </w:p>
        </w:tc>
        <w:tc>
          <w:tcPr>
            <w:tcW w:w="2415" w:type="dxa"/>
            <w:vAlign w:val="top"/>
          </w:tcPr>
          <w:p w14:paraId="0BC87BDD">
            <w:pPr>
              <w:pStyle w:val="6"/>
            </w:pPr>
          </w:p>
        </w:tc>
        <w:tc>
          <w:tcPr>
            <w:tcW w:w="971" w:type="dxa"/>
            <w:vAlign w:val="top"/>
          </w:tcPr>
          <w:p w14:paraId="265550A0">
            <w:pPr>
              <w:pStyle w:val="6"/>
            </w:pPr>
          </w:p>
        </w:tc>
        <w:tc>
          <w:tcPr>
            <w:tcW w:w="2177" w:type="dxa"/>
            <w:vAlign w:val="top"/>
          </w:tcPr>
          <w:p w14:paraId="3A38562C">
            <w:pPr>
              <w:pStyle w:val="6"/>
            </w:pPr>
          </w:p>
        </w:tc>
        <w:tc>
          <w:tcPr>
            <w:tcW w:w="1717" w:type="dxa"/>
            <w:vAlign w:val="top"/>
          </w:tcPr>
          <w:p w14:paraId="03A54EB6">
            <w:pPr>
              <w:pStyle w:val="6"/>
            </w:pPr>
          </w:p>
        </w:tc>
        <w:tc>
          <w:tcPr>
            <w:tcW w:w="1209" w:type="dxa"/>
            <w:vAlign w:val="top"/>
          </w:tcPr>
          <w:p w14:paraId="46E15547">
            <w:pPr>
              <w:pStyle w:val="6"/>
            </w:pPr>
          </w:p>
        </w:tc>
        <w:tc>
          <w:tcPr>
            <w:tcW w:w="1302" w:type="dxa"/>
            <w:vAlign w:val="top"/>
          </w:tcPr>
          <w:p w14:paraId="09D089EF">
            <w:pPr>
              <w:pStyle w:val="6"/>
            </w:pPr>
          </w:p>
        </w:tc>
        <w:tc>
          <w:tcPr>
            <w:tcW w:w="730" w:type="dxa"/>
            <w:vAlign w:val="top"/>
          </w:tcPr>
          <w:p w14:paraId="48566FC7">
            <w:pPr>
              <w:pStyle w:val="6"/>
            </w:pPr>
          </w:p>
        </w:tc>
      </w:tr>
      <w:tr w14:paraId="51869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76" w:type="dxa"/>
            <w:vAlign w:val="top"/>
          </w:tcPr>
          <w:p w14:paraId="73A0F6BF">
            <w:pPr>
              <w:pStyle w:val="6"/>
            </w:pPr>
          </w:p>
        </w:tc>
        <w:tc>
          <w:tcPr>
            <w:tcW w:w="1574" w:type="dxa"/>
            <w:vAlign w:val="top"/>
          </w:tcPr>
          <w:p w14:paraId="3965C14D">
            <w:pPr>
              <w:pStyle w:val="6"/>
            </w:pPr>
          </w:p>
        </w:tc>
        <w:tc>
          <w:tcPr>
            <w:tcW w:w="2415" w:type="dxa"/>
            <w:vAlign w:val="top"/>
          </w:tcPr>
          <w:p w14:paraId="78D922D2">
            <w:pPr>
              <w:pStyle w:val="6"/>
            </w:pPr>
          </w:p>
        </w:tc>
        <w:tc>
          <w:tcPr>
            <w:tcW w:w="971" w:type="dxa"/>
            <w:vAlign w:val="top"/>
          </w:tcPr>
          <w:p w14:paraId="21060231">
            <w:pPr>
              <w:pStyle w:val="6"/>
            </w:pPr>
          </w:p>
        </w:tc>
        <w:tc>
          <w:tcPr>
            <w:tcW w:w="2177" w:type="dxa"/>
            <w:vAlign w:val="top"/>
          </w:tcPr>
          <w:p w14:paraId="6D0C2023">
            <w:pPr>
              <w:pStyle w:val="6"/>
            </w:pPr>
          </w:p>
        </w:tc>
        <w:tc>
          <w:tcPr>
            <w:tcW w:w="1717" w:type="dxa"/>
            <w:vAlign w:val="top"/>
          </w:tcPr>
          <w:p w14:paraId="65809EEF">
            <w:pPr>
              <w:pStyle w:val="6"/>
            </w:pPr>
          </w:p>
        </w:tc>
        <w:tc>
          <w:tcPr>
            <w:tcW w:w="1209" w:type="dxa"/>
            <w:vAlign w:val="top"/>
          </w:tcPr>
          <w:p w14:paraId="18074BBC">
            <w:pPr>
              <w:pStyle w:val="6"/>
            </w:pPr>
          </w:p>
        </w:tc>
        <w:tc>
          <w:tcPr>
            <w:tcW w:w="1302" w:type="dxa"/>
            <w:vAlign w:val="top"/>
          </w:tcPr>
          <w:p w14:paraId="2780BBE4">
            <w:pPr>
              <w:pStyle w:val="6"/>
            </w:pPr>
          </w:p>
        </w:tc>
        <w:tc>
          <w:tcPr>
            <w:tcW w:w="730" w:type="dxa"/>
            <w:vAlign w:val="top"/>
          </w:tcPr>
          <w:p w14:paraId="6F807663">
            <w:pPr>
              <w:pStyle w:val="6"/>
            </w:pPr>
          </w:p>
        </w:tc>
      </w:tr>
      <w:tr w14:paraId="64E1D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76" w:type="dxa"/>
            <w:vAlign w:val="top"/>
          </w:tcPr>
          <w:p w14:paraId="22020BFF">
            <w:pPr>
              <w:pStyle w:val="6"/>
            </w:pPr>
          </w:p>
        </w:tc>
        <w:tc>
          <w:tcPr>
            <w:tcW w:w="1574" w:type="dxa"/>
            <w:vAlign w:val="top"/>
          </w:tcPr>
          <w:p w14:paraId="16EE2CE5">
            <w:pPr>
              <w:pStyle w:val="6"/>
            </w:pPr>
          </w:p>
        </w:tc>
        <w:tc>
          <w:tcPr>
            <w:tcW w:w="2415" w:type="dxa"/>
            <w:vAlign w:val="top"/>
          </w:tcPr>
          <w:p w14:paraId="1BDB347C">
            <w:pPr>
              <w:pStyle w:val="6"/>
            </w:pPr>
          </w:p>
        </w:tc>
        <w:tc>
          <w:tcPr>
            <w:tcW w:w="971" w:type="dxa"/>
            <w:vAlign w:val="top"/>
          </w:tcPr>
          <w:p w14:paraId="582E192C">
            <w:pPr>
              <w:pStyle w:val="6"/>
            </w:pPr>
          </w:p>
        </w:tc>
        <w:tc>
          <w:tcPr>
            <w:tcW w:w="2177" w:type="dxa"/>
            <w:vAlign w:val="top"/>
          </w:tcPr>
          <w:p w14:paraId="15298E00">
            <w:pPr>
              <w:pStyle w:val="6"/>
            </w:pPr>
          </w:p>
        </w:tc>
        <w:tc>
          <w:tcPr>
            <w:tcW w:w="1717" w:type="dxa"/>
            <w:vAlign w:val="top"/>
          </w:tcPr>
          <w:p w14:paraId="7F409039">
            <w:pPr>
              <w:pStyle w:val="6"/>
            </w:pPr>
          </w:p>
        </w:tc>
        <w:tc>
          <w:tcPr>
            <w:tcW w:w="1209" w:type="dxa"/>
            <w:vAlign w:val="top"/>
          </w:tcPr>
          <w:p w14:paraId="5E157FF4">
            <w:pPr>
              <w:pStyle w:val="6"/>
            </w:pPr>
          </w:p>
        </w:tc>
        <w:tc>
          <w:tcPr>
            <w:tcW w:w="1302" w:type="dxa"/>
            <w:vAlign w:val="top"/>
          </w:tcPr>
          <w:p w14:paraId="78CF73AC">
            <w:pPr>
              <w:pStyle w:val="6"/>
            </w:pPr>
          </w:p>
        </w:tc>
        <w:tc>
          <w:tcPr>
            <w:tcW w:w="730" w:type="dxa"/>
            <w:vAlign w:val="top"/>
          </w:tcPr>
          <w:p w14:paraId="3828181A">
            <w:pPr>
              <w:pStyle w:val="6"/>
            </w:pPr>
          </w:p>
        </w:tc>
      </w:tr>
    </w:tbl>
    <w:p w14:paraId="75AA4E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 w:firstLineChars="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</w:rPr>
        <w:t>注：</w:t>
      </w:r>
      <w:r>
        <w:rPr>
          <w:rFonts w:hint="default" w:ascii="Times New Roman" w:hAnsi="Times New Roman" w:eastAsia="Calibri" w:cs="Times New Roman"/>
          <w:spacing w:val="-1"/>
        </w:rPr>
        <w:t>1.</w:t>
      </w:r>
      <w:r>
        <w:rPr>
          <w:rFonts w:hint="default" w:ascii="Times New Roman" w:hAnsi="Times New Roman" w:cs="Times New Roman"/>
          <w:spacing w:val="-1"/>
        </w:rPr>
        <w:t>申报类别是指综合类、内设机构专项类、分支机构专项类；申</w:t>
      </w:r>
      <w:r>
        <w:rPr>
          <w:rFonts w:hint="default" w:ascii="Times New Roman" w:hAnsi="Times New Roman" w:cs="Times New Roman"/>
          <w:spacing w:val="-2"/>
        </w:rPr>
        <w:t>报层次是指重大、重点、一般；</w:t>
      </w:r>
    </w:p>
    <w:p w14:paraId="2A89BF0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80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Calibri" w:cs="Times New Roman"/>
        </w:rPr>
        <w:t>2.</w:t>
      </w:r>
      <w:r>
        <w:rPr>
          <w:rFonts w:hint="default" w:ascii="Times New Roman" w:hAnsi="Times New Roman" w:cs="Times New Roman"/>
        </w:rPr>
        <w:t>若申报层次为重大和重点，请在备注栏注明申报不成功时，是否同意转为重点或一般项目（填</w:t>
      </w:r>
      <w:r>
        <w:rPr>
          <w:rFonts w:hint="default" w:ascii="Times New Roman" w:hAnsi="Times New Roman" w:cs="Times New Roman"/>
          <w:spacing w:val="-1"/>
        </w:rPr>
        <w:t>同意或不同意</w:t>
      </w:r>
      <w:r>
        <w:rPr>
          <w:rFonts w:hint="default" w:ascii="Times New Roman" w:hAnsi="Times New Roman" w:cs="Times New Roman"/>
        </w:rPr>
        <w:t>）；</w:t>
      </w:r>
    </w:p>
    <w:p w14:paraId="0C6C3D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480" w:firstLineChars="200"/>
        <w:jc w:val="both"/>
        <w:textAlignment w:val="baseline"/>
        <w:rPr>
          <w:rFonts w:hint="eastAsia" w:ascii="Times New Roman" w:hAnsi="Times New Roman" w:eastAsia="FangSong_GB2312" w:cs="Times New Roman"/>
          <w:lang w:eastAsia="zh-CN"/>
        </w:rPr>
      </w:pPr>
      <w:r>
        <w:rPr>
          <w:rFonts w:hint="default" w:ascii="Times New Roman" w:hAnsi="Times New Roman" w:eastAsia="Calibri" w:cs="Times New Roman"/>
        </w:rPr>
        <w:t>3.</w:t>
      </w:r>
      <w:r>
        <w:rPr>
          <w:rFonts w:hint="default" w:ascii="Times New Roman" w:hAnsi="Times New Roman" w:cs="Times New Roman"/>
        </w:rPr>
        <w:t>单位推荐项目主持人为中级及以下职称的中青年教师应占重点和一</w:t>
      </w:r>
      <w:r>
        <w:rPr>
          <w:rFonts w:hint="default" w:ascii="Times New Roman" w:hAnsi="Times New Roman" w:cs="Times New Roman"/>
          <w:spacing w:val="-1"/>
        </w:rPr>
        <w:t>般项目总申报人数的</w:t>
      </w:r>
      <w:r>
        <w:rPr>
          <w:rFonts w:hint="default" w:ascii="Times New Roman" w:hAnsi="Times New Roman" w:eastAsia="Calibri" w:cs="Times New Roman"/>
          <w:spacing w:val="-1"/>
        </w:rPr>
        <w:t>60%</w:t>
      </w:r>
      <w:r>
        <w:rPr>
          <w:rFonts w:hint="default" w:ascii="Times New Roman" w:hAnsi="Times New Roman" w:cs="Times New Roman"/>
          <w:spacing w:val="-1"/>
        </w:rPr>
        <w:t>及以上</w:t>
      </w:r>
      <w:r>
        <w:rPr>
          <w:rFonts w:hint="eastAsia" w:ascii="Times New Roman" w:hAnsi="Times New Roman" w:cs="Times New Roman"/>
          <w:spacing w:val="-1"/>
          <w:lang w:eastAsia="zh-CN"/>
        </w:rPr>
        <w:t>。</w:t>
      </w:r>
      <w:bookmarkStart w:id="0" w:name="_GoBack"/>
      <w:bookmarkEnd w:id="0"/>
    </w:p>
    <w:p w14:paraId="481157C8">
      <w:pPr>
        <w:pStyle w:val="2"/>
        <w:spacing w:before="284" w:line="214" w:lineRule="auto"/>
        <w:ind w:left="122"/>
      </w:pPr>
      <w:r>
        <w:rPr>
          <w:spacing w:val="-7"/>
        </w:rPr>
        <w:t>联系人：</w:t>
      </w:r>
      <w:r>
        <w:rPr>
          <w:spacing w:val="1"/>
        </w:rPr>
        <w:t xml:space="preserve">                  </w:t>
      </w:r>
      <w:r>
        <w:rPr>
          <w:spacing w:val="-7"/>
        </w:rPr>
        <w:t>职务：</w:t>
      </w:r>
      <w:r>
        <w:rPr>
          <w:spacing w:val="1"/>
        </w:rPr>
        <w:t xml:space="preserve">                     </w:t>
      </w:r>
      <w:r>
        <w:rPr>
          <w:spacing w:val="-7"/>
        </w:rPr>
        <w:t>电话：</w:t>
      </w:r>
      <w:r>
        <w:rPr>
          <w:spacing w:val="2"/>
        </w:rPr>
        <w:t xml:space="preserve">                   </w:t>
      </w:r>
      <w:r>
        <w:rPr>
          <w:spacing w:val="-7"/>
        </w:rPr>
        <w:t>电子邮箱：</w:t>
      </w:r>
    </w:p>
    <w:p w14:paraId="6F44CD76">
      <w:pPr>
        <w:spacing w:line="249" w:lineRule="auto"/>
        <w:rPr>
          <w:rFonts w:ascii="Arial"/>
          <w:sz w:val="21"/>
        </w:rPr>
      </w:pPr>
    </w:p>
    <w:p w14:paraId="410077F9">
      <w:pPr>
        <w:spacing w:line="249" w:lineRule="auto"/>
        <w:rPr>
          <w:rFonts w:ascii="Arial"/>
          <w:sz w:val="21"/>
        </w:rPr>
      </w:pPr>
    </w:p>
    <w:p w14:paraId="0B6EF307">
      <w:pPr>
        <w:spacing w:line="250" w:lineRule="auto"/>
        <w:rPr>
          <w:rFonts w:ascii="Arial"/>
          <w:sz w:val="21"/>
        </w:rPr>
      </w:pPr>
    </w:p>
    <w:p w14:paraId="2E37F62E">
      <w:pPr>
        <w:spacing w:line="250" w:lineRule="auto"/>
        <w:rPr>
          <w:rFonts w:ascii="Arial"/>
          <w:sz w:val="21"/>
        </w:rPr>
      </w:pPr>
    </w:p>
    <w:p w14:paraId="61C5BD3B">
      <w:pPr>
        <w:spacing w:line="250" w:lineRule="auto"/>
        <w:rPr>
          <w:rFonts w:ascii="Arial"/>
          <w:sz w:val="21"/>
        </w:rPr>
      </w:pPr>
    </w:p>
    <w:p w14:paraId="1E0A04E3">
      <w:pPr>
        <w:pStyle w:val="2"/>
        <w:spacing w:before="99" w:line="242" w:lineRule="auto"/>
        <w:ind w:left="144"/>
        <w:rPr>
          <w:sz w:val="30"/>
          <w:szCs w:val="30"/>
        </w:rPr>
      </w:pPr>
      <w:r>
        <w:rPr>
          <w:spacing w:val="-15"/>
          <w:sz w:val="30"/>
          <w:szCs w:val="30"/>
        </w:rPr>
        <w:t>—</w:t>
      </w:r>
      <w:r>
        <w:rPr>
          <w:spacing w:val="33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36</w:t>
      </w:r>
      <w:r>
        <w:rPr>
          <w:spacing w:val="25"/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—</w:t>
      </w:r>
    </w:p>
    <w:sectPr>
      <w:pgSz w:w="16839" w:h="11906"/>
      <w:pgMar w:top="1012" w:right="1990" w:bottom="0" w:left="187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D0D2279"/>
    <w:rsid w:val="490A20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</Words>
  <Characters>313</Characters>
  <TotalTime>4</TotalTime>
  <ScaleCrop>false</ScaleCrop>
  <LinksUpToDate>false</LinksUpToDate>
  <CharactersWithSpaces>446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2025-03-17T16:04:00Z</dcterms:created>
  <dc:creator>Admin</dc:creator>
  <cp:lastModifiedBy>王飞</cp:lastModifiedBy>
  <dcterms:modified xsi:type="dcterms:W3CDTF">2025-03-18T08:34:00Z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2025-03-18T15:39:29Z</vt:filetime>
  </property>
  <property fmtid="{D5CDD505-2E9C-101B-9397-08002B2CF9AE}" pid="4" name="KSOTemplateDocerSaveRecord">
    <vt:lpwstr>eyJoZGlkIjoiYmRlMDI0NTJlZDMzYjJiM2ZhNGRhMGMwMGM0OGJjMDIiLCJ1c2VySWQiOiI0MzI5MDAwMzMifQ==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31B8A42D131E4CF2A63F2EABAF331E73_12</vt:lpwstr>
  </property>
</Properties>
</file>