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1325" w:firstLineChars="300"/>
        <w:rPr>
          <w:rFonts w:hint="eastAsia"/>
        </w:rPr>
      </w:pPr>
      <w:r>
        <w:rPr>
          <w:rFonts w:hint="eastAsia"/>
        </w:rPr>
        <w:t>关于激活课程相关问题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说明</w:t>
      </w:r>
    </w:p>
    <w:p>
      <w:pPr>
        <w:pStyle w:val="3"/>
      </w:pPr>
      <w:r>
        <w:rPr>
          <w:rFonts w:hint="eastAsia"/>
        </w:rPr>
        <w:t>一、操作步骤：</w:t>
      </w:r>
    </w:p>
    <w:p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输入河南农业大学网络教学平台（超星）地址</w:t>
      </w:r>
    </w:p>
    <w:p>
      <w:pPr>
        <w:spacing w:line="360" w:lineRule="auto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1）输入网址:http://</w:t>
      </w:r>
      <w:r>
        <w:rPr>
          <w:rFonts w:asciiTheme="minorEastAsia" w:hAnsiTheme="minorEastAsia" w:cstheme="minorEastAsia"/>
          <w:sz w:val="24"/>
        </w:rPr>
        <w:t>henau</w:t>
      </w:r>
      <w:r>
        <w:rPr>
          <w:rFonts w:hint="eastAsia" w:asciiTheme="minorEastAsia" w:hAnsiTheme="minorEastAsia" w:cstheme="minorEastAsia"/>
          <w:sz w:val="24"/>
        </w:rPr>
        <w:t>.fanya.chaoxing.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</w:rPr>
        <w:t>com</w:t>
      </w:r>
    </w:p>
    <w:p>
      <w:pPr>
        <w:spacing w:line="360" w:lineRule="auto"/>
        <w:ind w:firstLine="240" w:firstLineChars="1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2）根据提示输入账号密码及密码（多种登录方式任选一种）</w:t>
      </w:r>
    </w:p>
    <w:p>
      <w:pPr>
        <w:spacing w:line="360" w:lineRule="auto"/>
        <w:ind w:left="420" w:leftChars="200" w:firstLine="240" w:firstLineChars="1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如：手机号登录，机构账号（工号；初始密码：s654321s）登录，还可以使用学习通扫码登录。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lang w:bidi="ar"/>
        </w:rPr>
      </w:pPr>
      <w:r>
        <w:rPr>
          <w:rFonts w:ascii="宋体" w:hAnsi="宋体" w:eastAsia="宋体" w:cs="宋体"/>
          <w:kern w:val="0"/>
          <w:sz w:val="24"/>
        </w:rPr>
        <w:drawing>
          <wp:inline distT="0" distB="0" distL="0" distR="0">
            <wp:extent cx="4572000" cy="295402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69799" cy="2952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lang w:bidi="ar"/>
        </w:rPr>
      </w:pPr>
      <w:r>
        <w:rPr>
          <w:rFonts w:ascii="宋体" w:hAnsi="宋体" w:eastAsia="宋体" w:cs="宋体"/>
          <w:kern w:val="0"/>
          <w:sz w:val="24"/>
        </w:rPr>
        <w:drawing>
          <wp:inline distT="0" distB="0" distL="0" distR="0">
            <wp:extent cx="4572000" cy="2847975"/>
            <wp:effectExtent l="0" t="0" r="0" b="9525"/>
            <wp:docPr id="1" name="图片 1" descr="C:\Users\lenovo\AppData\Local\Temp\WeChat Files\2c163482b204c81a2bed07244dc99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lenovo\AppData\Local\Temp\WeChat Files\2c163482b204c81a2bed07244dc999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84398" cy="2855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658" w:firstLineChars="273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特别提示</w:t>
      </w:r>
      <w:r>
        <w:rPr>
          <w:rFonts w:hint="eastAsia" w:asciiTheme="minorEastAsia" w:hAnsiTheme="minorEastAsia" w:cstheme="minorEastAsia"/>
          <w:sz w:val="24"/>
        </w:rPr>
        <w:t>：请务必将手机号绑定到工号，以便忘记密码时找回。</w:t>
      </w:r>
    </w:p>
    <w:p>
      <w:pPr>
        <w:spacing w:line="360" w:lineRule="auto"/>
        <w:ind w:left="420" w:leftChars="200"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新进教师请先使用手机号注册，然后绑定工号。</w:t>
      </w:r>
    </w:p>
    <w:p>
      <w:pPr>
        <w:spacing w:line="360" w:lineRule="auto"/>
        <w:ind w:firstLine="240" w:firstLineChars="1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3）点击【登录】</w:t>
      </w:r>
    </w:p>
    <w:p>
      <w:pPr>
        <w:spacing w:line="360" w:lineRule="auto"/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="宋体" w:hAnsi="宋体" w:eastAsia="宋体" w:cs="宋体"/>
          <w:kern w:val="0"/>
          <w:sz w:val="24"/>
          <w:lang w:bidi="ar"/>
        </w:rPr>
        <w:t>4</w:t>
      </w:r>
      <w:r>
        <w:rPr>
          <w:rFonts w:hint="eastAsia" w:asciiTheme="minorEastAsia" w:hAnsiTheme="minorEastAsia" w:cstheme="minorEastAsia"/>
          <w:sz w:val="24"/>
        </w:rPr>
        <w:t>) 点击右上角教学空间</w:t>
      </w:r>
    </w:p>
    <w:p>
      <w:pPr>
        <w:widowControl/>
        <w:ind w:firstLine="120" w:firstLineChars="50"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ascii="宋体" w:hAnsi="宋体" w:eastAsia="宋体" w:cs="宋体"/>
          <w:kern w:val="0"/>
          <w:sz w:val="24"/>
        </w:rPr>
        <w:drawing>
          <wp:inline distT="0" distB="0" distL="0" distR="0">
            <wp:extent cx="5274310" cy="1097915"/>
            <wp:effectExtent l="0" t="0" r="2540" b="6985"/>
            <wp:docPr id="6" name="图片 6" descr="C:\Users\lenovo\Documents\Tencent Files\39449490\FileRecv\MobileFile\Image\W}5YE2GGBQ0F(V9SDEG%9W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lenovo\Documents\Tencent Files\39449490\FileRecv\MobileFile\Image\W}5YE2GGBQ0F(V9SDEG%9W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98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lang w:bidi="ar"/>
        </w:rPr>
      </w:pPr>
    </w:p>
    <w:p>
      <w:pPr>
        <w:numPr>
          <w:ilvl w:val="0"/>
          <w:numId w:val="1"/>
        </w:numPr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登录左边菜单栏选择【课程】，选择我教的课，上面学期选择当前学期【2021-2022第一学期】</w:t>
      </w:r>
    </w:p>
    <w:p>
      <w:pPr>
        <w:rPr>
          <w:rFonts w:hint="eastAsia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drawing>
          <wp:inline distT="0" distB="0" distL="114300" distR="114300">
            <wp:extent cx="5264785" cy="1804670"/>
            <wp:effectExtent l="0" t="0" r="12065" b="508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80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1"/>
        </w:numPr>
        <w:spacing w:line="360" w:lineRule="auto"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lang w:bidi="ar"/>
        </w:rPr>
        <w:t>找到待激活的课程，点击【激活】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hint="eastAsia" w:ascii="宋体" w:hAnsi="宋体" w:eastAsia="宋体" w:cs="宋体"/>
          <w:kern w:val="0"/>
          <w:sz w:val="24"/>
          <w:lang w:bidi="ar"/>
        </w:rPr>
        <w:t>根据提示有两种选择：</w:t>
      </w:r>
    </w:p>
    <w:p>
      <w:pPr>
        <w:widowControl/>
        <w:numPr>
          <w:ilvl w:val="0"/>
          <w:numId w:val="2"/>
        </w:numPr>
        <w:spacing w:line="360" w:lineRule="auto"/>
        <w:ind w:firstLine="141" w:firstLineChars="59"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hint="eastAsia" w:ascii="宋体" w:hAnsi="宋体" w:eastAsia="宋体" w:cs="宋体"/>
          <w:kern w:val="0"/>
          <w:sz w:val="24"/>
          <w:lang w:bidi="ar"/>
        </w:rPr>
        <w:t>【直接生成新的课程】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hint="eastAsia" w:ascii="宋体" w:hAnsi="宋体" w:eastAsia="宋体" w:cs="宋体"/>
          <w:kern w:val="0"/>
          <w:sz w:val="24"/>
          <w:lang w:bidi="ar"/>
        </w:rPr>
        <w:t xml:space="preserve">   选择此项后，系统将自动为老师们生成一门新的课程，此课程内容为空课，生成后，老师可以在【管理】-【班级管理】找到教务系统推送的选择此门课程的学生名单。</w:t>
      </w:r>
    </w:p>
    <w:p>
      <w:pPr>
        <w:widowControl/>
        <w:numPr>
          <w:ilvl w:val="0"/>
          <w:numId w:val="2"/>
        </w:numPr>
        <w:spacing w:line="360" w:lineRule="auto"/>
        <w:ind w:firstLine="141" w:firstLineChars="59"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hint="eastAsia" w:ascii="宋体" w:hAnsi="宋体" w:eastAsia="宋体" w:cs="宋体"/>
          <w:kern w:val="0"/>
          <w:sz w:val="24"/>
          <w:lang w:bidi="ar"/>
        </w:rPr>
        <w:t>【从已有课程中复制数据】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hint="eastAsia" w:ascii="宋体" w:hAnsi="宋体" w:eastAsia="宋体" w:cs="宋体"/>
          <w:kern w:val="0"/>
          <w:sz w:val="24"/>
          <w:lang w:bidi="ar"/>
        </w:rPr>
        <w:t xml:space="preserve">   选择此项后，系统会让老师们选择要从已经建好的那门课程里克隆数据，点击选择以后，系统会将所选择的课程的课程章节内容、以及资料内容复制到该课程下，而同时在【管理】-【班级管理】老师们也可以找到教务系统推送的选择此门课程的学生名单。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lang w:bidi="ar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hint="eastAsia" w:ascii="宋体" w:hAnsi="宋体" w:eastAsia="宋体" w:cs="宋体"/>
          <w:kern w:val="0"/>
          <w:sz w:val="24"/>
          <w:lang w:bidi="ar"/>
        </w:rPr>
        <w:t xml:space="preserve"> </w:t>
      </w:r>
      <w:r>
        <w:rPr>
          <w:rFonts w:ascii="宋体" w:hAnsi="宋体" w:eastAsia="宋体" w:cs="宋体"/>
          <w:kern w:val="0"/>
          <w:sz w:val="24"/>
        </w:rPr>
        <w:drawing>
          <wp:inline distT="0" distB="0" distL="114300" distR="114300">
            <wp:extent cx="4763770" cy="2814955"/>
            <wp:effectExtent l="0" t="0" r="17780" b="444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3770" cy="2814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hint="eastAsia"/>
        </w:rPr>
      </w:pPr>
      <w:r>
        <w:rPr>
          <w:rFonts w:hint="eastAsia" w:ascii="宋体" w:hAnsi="宋体" w:eastAsia="宋体" w:cs="宋体"/>
          <w:kern w:val="0"/>
          <w:sz w:val="24"/>
          <w:lang w:bidi="ar"/>
        </w:rPr>
        <w:t>当选择【从已有课程复制数据后】，可以根据自己的需求选择要克隆内容的课程即可。</w:t>
      </w:r>
      <w:r>
        <w:drawing>
          <wp:inline distT="0" distB="0" distL="114300" distR="114300">
            <wp:extent cx="5272405" cy="3619500"/>
            <wp:effectExtent l="0" t="0" r="444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hint="eastAsia"/>
        </w:rPr>
      </w:pPr>
      <w:r>
        <w:rPr>
          <w:rFonts w:hint="eastAsia"/>
          <w:b/>
          <w:bCs/>
          <w:color w:val="FF0000"/>
          <w:sz w:val="28"/>
          <w:szCs w:val="28"/>
        </w:rPr>
        <w:t>4.注意：准确激活成功两大标志：</w:t>
      </w:r>
    </w:p>
    <w:p>
      <w:pPr>
        <w:spacing w:line="360" w:lineRule="auto"/>
        <w:ind w:firstLine="141" w:firstLineChars="59"/>
        <w:rPr>
          <w:rFonts w:hint="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1）</w:t>
      </w:r>
      <w:r>
        <w:rPr>
          <w:rFonts w:hint="eastAsia"/>
          <w:sz w:val="24"/>
        </w:rPr>
        <w:t>门户有课程编码</w:t>
      </w:r>
    </w:p>
    <w:p>
      <w:pPr>
        <w:spacing w:line="360" w:lineRule="auto"/>
        <w:ind w:firstLine="141" w:firstLineChars="59"/>
        <w:rPr>
          <w:rFonts w:hint="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2）</w:t>
      </w:r>
      <w:r>
        <w:rPr>
          <w:rFonts w:hint="eastAsia"/>
          <w:sz w:val="24"/>
        </w:rPr>
        <w:t>有班级名单</w:t>
      </w:r>
    </w:p>
    <w:p>
      <w:pPr>
        <w:spacing w:line="360" w:lineRule="auto"/>
        <w:rPr>
          <w:rFonts w:hint="eastAsia"/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二、提示：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1. 我手机端怎么没有待激活的课程？</w:t>
      </w:r>
    </w:p>
    <w:p>
      <w:pPr>
        <w:spacing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 xml:space="preserve"> 激活课程首先是需要老师在电脑端登录学校的网络教学平台，在老师的教学空间里进行课程激活以后才能在手机端看到的。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2. 我的课程数据推送的不完整怎么办？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先确认教务系统中是否有该门课程的排课及选课情况，如果教务系统中有，那么可在群里@超星工作人员，提供工号以及缺少的课程名称进行查询。</w:t>
      </w:r>
    </w:p>
    <w:p>
      <w:pPr>
        <w:spacing w:line="360" w:lineRule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8C4E25"/>
    <w:multiLevelType w:val="singleLevel"/>
    <w:tmpl w:val="DA8C4E2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D868639"/>
    <w:multiLevelType w:val="singleLevel"/>
    <w:tmpl w:val="7D868639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960F32"/>
    <w:rsid w:val="0007231E"/>
    <w:rsid w:val="00504F17"/>
    <w:rsid w:val="0066395A"/>
    <w:rsid w:val="00772924"/>
    <w:rsid w:val="007C029C"/>
    <w:rsid w:val="007C0BF8"/>
    <w:rsid w:val="00A0671B"/>
    <w:rsid w:val="00D1648E"/>
    <w:rsid w:val="069B3282"/>
    <w:rsid w:val="074F3B15"/>
    <w:rsid w:val="133635E4"/>
    <w:rsid w:val="1F8736F7"/>
    <w:rsid w:val="23D848AF"/>
    <w:rsid w:val="27193CED"/>
    <w:rsid w:val="30F02194"/>
    <w:rsid w:val="37ED6BB3"/>
    <w:rsid w:val="38737BD6"/>
    <w:rsid w:val="5D960F32"/>
    <w:rsid w:val="5DC64033"/>
    <w:rsid w:val="5E036EF0"/>
    <w:rsid w:val="62794488"/>
    <w:rsid w:val="687B31B4"/>
    <w:rsid w:val="6E1D5AE2"/>
    <w:rsid w:val="718C2409"/>
    <w:rsid w:val="7909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uiPriority w:val="0"/>
    <w:rPr>
      <w:sz w:val="18"/>
      <w:szCs w:val="18"/>
    </w:rPr>
  </w:style>
  <w:style w:type="paragraph" w:styleId="5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Char"/>
    <w:basedOn w:val="8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</Words>
  <Characters>667</Characters>
  <Lines>5</Lines>
  <Paragraphs>1</Paragraphs>
  <TotalTime>37</TotalTime>
  <ScaleCrop>false</ScaleCrop>
  <LinksUpToDate>false</LinksUpToDate>
  <CharactersWithSpaces>782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2020-02-13T14:17:00Z</dcterms:created>
  <dc:creator>guanyanyan</dc:creator>
  <cp:lastModifiedBy>lenovo</cp:lastModifiedBy>
  <dcterms:modified xsi:type="dcterms:W3CDTF">2021-08-09T01:08:55Z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E1A61E87A7D44CF4AEA6CDAF816F2A47</vt:lpwstr>
  </property>
</Properties>
</file>