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9892">
      <w:pPr>
        <w:rPr>
          <w:rFonts w:ascii="黑体" w:hAnsi="Times New Roman" w:eastAsia="黑体" w:cs="黑体"/>
          <w:kern w:val="0"/>
          <w:sz w:val="32"/>
          <w:szCs w:val="32"/>
        </w:rPr>
      </w:pPr>
      <w:bookmarkStart w:id="0" w:name="_GoBack"/>
      <w:bookmarkEnd w:id="0"/>
      <w:r>
        <w:rPr>
          <w:rFonts w:hint="eastAsia" w:ascii="黑体" w:hAnsi="Times New Roman" w:eastAsia="黑体" w:cs="黑体"/>
          <w:kern w:val="0"/>
          <w:sz w:val="32"/>
          <w:szCs w:val="32"/>
          <w:lang w:bidi="ar"/>
        </w:rPr>
        <w:t>附件</w:t>
      </w:r>
    </w:p>
    <w:p w14:paraId="1DBC1FE1">
      <w:pPr>
        <w:adjustRightInd w:val="0"/>
        <w:snapToGrid w:val="0"/>
        <w:spacing w:line="200" w:lineRule="exact"/>
        <w:rPr>
          <w:rFonts w:ascii="黑体" w:hAnsi="Times New Roman" w:eastAsia="黑体" w:cs="黑体"/>
          <w:kern w:val="0"/>
          <w:sz w:val="32"/>
          <w:szCs w:val="32"/>
        </w:rPr>
      </w:pPr>
      <w:r>
        <w:rPr>
          <w:rFonts w:hint="eastAsia" w:ascii="黑体" w:hAnsi="Times New Roman" w:eastAsia="黑体" w:cs="黑体"/>
          <w:kern w:val="0"/>
          <w:sz w:val="32"/>
          <w:szCs w:val="32"/>
          <w:lang w:bidi="ar"/>
        </w:rPr>
        <w:t xml:space="preserve">                                 </w:t>
      </w:r>
    </w:p>
    <w:p w14:paraId="7BBA7178">
      <w:pPr>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河南农业大学</w:t>
      </w:r>
    </w:p>
    <w:p w14:paraId="66372EDE">
      <w:pPr>
        <w:adjustRightInd w:val="0"/>
        <w:snapToGrid w:val="0"/>
        <w:spacing w:line="560" w:lineRule="exact"/>
        <w:jc w:val="center"/>
        <w:rPr>
          <w:rFonts w:hint="eastAsia" w:ascii="方正小标宋简体" w:hAnsi="方正小标宋简体" w:eastAsia="方正小标宋简体" w:cs="方正小标宋简体"/>
          <w:color w:val="000000"/>
          <w:sz w:val="44"/>
          <w:szCs w:val="44"/>
          <w:lang w:eastAsia="zh-CN" w:bidi="ar"/>
        </w:rPr>
      </w:pPr>
      <w:r>
        <w:rPr>
          <w:rFonts w:hint="eastAsia" w:ascii="方正小标宋简体" w:hAnsi="方正小标宋简体" w:eastAsia="方正小标宋简体" w:cs="方正小标宋简体"/>
          <w:color w:val="000000"/>
          <w:sz w:val="44"/>
          <w:szCs w:val="44"/>
          <w:lang w:bidi="ar"/>
        </w:rPr>
        <w:t>202</w:t>
      </w:r>
      <w:r>
        <w:rPr>
          <w:rFonts w:hint="eastAsia" w:ascii="方正小标宋简体" w:hAnsi="方正小标宋简体" w:eastAsia="方正小标宋简体" w:cs="方正小标宋简体"/>
          <w:color w:val="000000"/>
          <w:sz w:val="44"/>
          <w:szCs w:val="44"/>
          <w:lang w:val="en-US" w:eastAsia="zh-CN" w:bidi="ar"/>
        </w:rPr>
        <w:t>5</w:t>
      </w:r>
      <w:r>
        <w:rPr>
          <w:rFonts w:hint="eastAsia" w:ascii="方正小标宋简体" w:hAnsi="方正小标宋简体" w:eastAsia="方正小标宋简体" w:cs="方正小标宋简体"/>
          <w:color w:val="000000"/>
          <w:sz w:val="44"/>
          <w:szCs w:val="44"/>
          <w:lang w:bidi="ar"/>
        </w:rPr>
        <w:t>届本科优秀毕业论文（设计）</w:t>
      </w:r>
      <w:r>
        <w:rPr>
          <w:rFonts w:hint="eastAsia" w:ascii="方正小标宋简体" w:hAnsi="方正小标宋简体" w:eastAsia="方正小标宋简体" w:cs="方正小标宋简体"/>
          <w:color w:val="000000"/>
          <w:sz w:val="44"/>
          <w:szCs w:val="44"/>
          <w:lang w:eastAsia="zh-CN" w:bidi="ar"/>
        </w:rPr>
        <w:t>评选结果</w:t>
      </w:r>
    </w:p>
    <w:p w14:paraId="526ACA46">
      <w:pPr>
        <w:adjustRightInd w:val="0"/>
        <w:snapToGrid w:val="0"/>
        <w:spacing w:line="200" w:lineRule="exact"/>
        <w:jc w:val="center"/>
        <w:rPr>
          <w:rFonts w:ascii="方正小标宋简体" w:hAnsi="方正小标宋简体" w:eastAsia="方正小标宋简体" w:cs="方正小标宋简体"/>
          <w:color w:val="000000"/>
          <w:sz w:val="44"/>
          <w:szCs w:val="44"/>
          <w:lang w:bidi="ar"/>
        </w:rPr>
      </w:pPr>
    </w:p>
    <w:tbl>
      <w:tblPr>
        <w:tblStyle w:val="8"/>
        <w:tblW w:w="13753" w:type="dxa"/>
        <w:jc w:val="center"/>
        <w:tblLayout w:type="fixed"/>
        <w:tblCellMar>
          <w:top w:w="15" w:type="dxa"/>
          <w:left w:w="15" w:type="dxa"/>
          <w:bottom w:w="15" w:type="dxa"/>
          <w:right w:w="15" w:type="dxa"/>
        </w:tblCellMar>
      </w:tblPr>
      <w:tblGrid>
        <w:gridCol w:w="586"/>
        <w:gridCol w:w="2000"/>
        <w:gridCol w:w="3605"/>
        <w:gridCol w:w="5830"/>
        <w:gridCol w:w="817"/>
        <w:gridCol w:w="915"/>
      </w:tblGrid>
      <w:tr w14:paraId="436314C2">
        <w:tblPrEx>
          <w:tblCellMar>
            <w:top w:w="15" w:type="dxa"/>
            <w:left w:w="15" w:type="dxa"/>
            <w:bottom w:w="15" w:type="dxa"/>
            <w:right w:w="15" w:type="dxa"/>
          </w:tblCellMar>
        </w:tblPrEx>
        <w:trPr>
          <w:trHeight w:val="773" w:hRule="atLeast"/>
          <w:tblHeader/>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E38DCE6">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序号</w:t>
            </w:r>
          </w:p>
        </w:tc>
        <w:tc>
          <w:tcPr>
            <w:tcW w:w="2000" w:type="dxa"/>
            <w:tcBorders>
              <w:top w:val="single" w:color="000000" w:sz="4" w:space="0"/>
              <w:left w:val="nil"/>
              <w:bottom w:val="single" w:color="000000" w:sz="4" w:space="0"/>
              <w:right w:val="single" w:color="000000" w:sz="4" w:space="0"/>
            </w:tcBorders>
            <w:vAlign w:val="center"/>
          </w:tcPr>
          <w:p w14:paraId="14C7464D">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学院</w:t>
            </w:r>
          </w:p>
        </w:tc>
        <w:tc>
          <w:tcPr>
            <w:tcW w:w="3605" w:type="dxa"/>
            <w:tcBorders>
              <w:top w:val="single" w:color="000000" w:sz="4" w:space="0"/>
              <w:left w:val="nil"/>
              <w:bottom w:val="single" w:color="000000" w:sz="4" w:space="0"/>
              <w:right w:val="single" w:color="000000" w:sz="4" w:space="0"/>
            </w:tcBorders>
            <w:vAlign w:val="center"/>
          </w:tcPr>
          <w:p w14:paraId="18FFCE18">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专业</w:t>
            </w:r>
          </w:p>
        </w:tc>
        <w:tc>
          <w:tcPr>
            <w:tcW w:w="5830" w:type="dxa"/>
            <w:tcBorders>
              <w:top w:val="single" w:color="000000" w:sz="4" w:space="0"/>
              <w:left w:val="nil"/>
              <w:bottom w:val="single" w:color="000000" w:sz="4" w:space="0"/>
              <w:right w:val="single" w:color="000000" w:sz="4" w:space="0"/>
            </w:tcBorders>
            <w:vAlign w:val="center"/>
          </w:tcPr>
          <w:p w14:paraId="1FAB474D">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论文(设计)名称</w:t>
            </w:r>
          </w:p>
        </w:tc>
        <w:tc>
          <w:tcPr>
            <w:tcW w:w="817" w:type="dxa"/>
            <w:tcBorders>
              <w:top w:val="single" w:color="000000" w:sz="4" w:space="0"/>
              <w:left w:val="nil"/>
              <w:bottom w:val="single" w:color="000000" w:sz="4" w:space="0"/>
              <w:right w:val="single" w:color="000000" w:sz="4" w:space="0"/>
            </w:tcBorders>
            <w:vAlign w:val="center"/>
          </w:tcPr>
          <w:p w14:paraId="1B801A1C">
            <w:pPr>
              <w:widowControl/>
              <w:spacing w:line="240" w:lineRule="exact"/>
              <w:ind w:left="63" w:leftChars="30"/>
              <w:jc w:val="center"/>
              <w:textAlignment w:val="bottom"/>
              <w:rPr>
                <w:rFonts w:hint="eastAsia" w:ascii="Times New Roman" w:hAnsi="Times New Roman" w:eastAsia="宋体" w:cs="Times New Roman"/>
                <w:b/>
                <w:color w:val="000000"/>
                <w:kern w:val="0"/>
                <w:szCs w:val="21"/>
                <w:lang w:eastAsia="zh-CN" w:bidi="ar"/>
              </w:rPr>
            </w:pPr>
            <w:r>
              <w:rPr>
                <w:rFonts w:hint="eastAsia" w:ascii="Times New Roman" w:hAnsi="Times New Roman" w:eastAsia="宋体" w:cs="Times New Roman"/>
                <w:b/>
                <w:color w:val="000000"/>
                <w:kern w:val="0"/>
                <w:szCs w:val="21"/>
                <w:lang w:eastAsia="zh-CN" w:bidi="ar"/>
              </w:rPr>
              <w:t>学生</w:t>
            </w:r>
          </w:p>
          <w:p w14:paraId="56BAFE84">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姓名</w:t>
            </w:r>
          </w:p>
        </w:tc>
        <w:tc>
          <w:tcPr>
            <w:tcW w:w="915" w:type="dxa"/>
            <w:tcBorders>
              <w:top w:val="single" w:color="000000" w:sz="4" w:space="0"/>
              <w:left w:val="nil"/>
              <w:bottom w:val="single" w:color="000000" w:sz="4" w:space="0"/>
              <w:right w:val="single" w:color="000000" w:sz="4" w:space="0"/>
            </w:tcBorders>
            <w:vAlign w:val="center"/>
          </w:tcPr>
          <w:p w14:paraId="14F3AC3E">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指导</w:t>
            </w:r>
          </w:p>
          <w:p w14:paraId="39FF0294">
            <w:pPr>
              <w:widowControl/>
              <w:spacing w:line="240" w:lineRule="exact"/>
              <w:ind w:left="63" w:leftChars="30"/>
              <w:jc w:val="center"/>
              <w:textAlignment w:val="bottom"/>
              <w:rPr>
                <w:rFonts w:ascii="Times New Roman" w:hAnsi="Times New Roman" w:eastAsia="宋体" w:cs="Times New Roman"/>
                <w:b/>
                <w:color w:val="000000"/>
                <w:kern w:val="0"/>
                <w:szCs w:val="21"/>
                <w:lang w:bidi="ar"/>
              </w:rPr>
            </w:pPr>
            <w:r>
              <w:rPr>
                <w:rFonts w:ascii="Times New Roman" w:hAnsi="Times New Roman" w:eastAsia="宋体" w:cs="Times New Roman"/>
                <w:b/>
                <w:color w:val="000000"/>
                <w:kern w:val="0"/>
                <w:szCs w:val="21"/>
                <w:lang w:bidi="ar"/>
              </w:rPr>
              <w:t>教师</w:t>
            </w:r>
          </w:p>
        </w:tc>
      </w:tr>
      <w:tr w14:paraId="4716E4B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0379E2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00" w:type="dxa"/>
            <w:tcBorders>
              <w:top w:val="single" w:color="000000" w:sz="4" w:space="0"/>
              <w:left w:val="nil"/>
              <w:bottom w:val="single" w:color="000000" w:sz="4" w:space="0"/>
              <w:right w:val="single" w:color="000000" w:sz="4" w:space="0"/>
            </w:tcBorders>
            <w:vAlign w:val="center"/>
          </w:tcPr>
          <w:p w14:paraId="6B83D5B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EAD888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农学（</w:t>
            </w:r>
            <w:r>
              <w:rPr>
                <w:rFonts w:hint="eastAsia" w:ascii="Times New Roman" w:hAnsi="Times New Roman" w:eastAsia="宋体" w:cs="Times New Roman"/>
                <w:color w:val="000000"/>
                <w:kern w:val="0"/>
                <w:sz w:val="20"/>
                <w:szCs w:val="20"/>
                <w:lang w:eastAsia="zh-CN" w:bidi="ar"/>
              </w:rPr>
              <w:t>新农科</w:t>
            </w:r>
            <w:r>
              <w:rPr>
                <w:rFonts w:hint="default" w:ascii="Times New Roman" w:hAnsi="Times New Roman" w:eastAsia="宋体" w:cs="Times New Roman"/>
                <w:color w:val="000000"/>
                <w:kern w:val="0"/>
                <w:sz w:val="20"/>
                <w:szCs w:val="20"/>
                <w:lang w:bidi="ar"/>
              </w:rPr>
              <w:t>绍骙</w:t>
            </w:r>
            <w:r>
              <w:rPr>
                <w:rFonts w:hint="default" w:ascii="Times New Roman" w:hAnsi="Times New Roman" w:eastAsia="宋体" w:cs="Times New Roman"/>
                <w:color w:val="000000"/>
                <w:kern w:val="0"/>
                <w:sz w:val="20"/>
                <w:szCs w:val="20"/>
                <w:lang w:eastAsia="zh-CN" w:bidi="ar"/>
              </w:rPr>
              <w:t>创新</w:t>
            </w:r>
            <w:r>
              <w:rPr>
                <w:rFonts w:hint="default" w:ascii="Times New Roman" w:hAnsi="Times New Roman" w:eastAsia="宋体" w:cs="Times New Roman"/>
                <w:color w:val="000000"/>
                <w:kern w:val="0"/>
                <w:sz w:val="20"/>
                <w:szCs w:val="20"/>
                <w:lang w:bidi="ar"/>
              </w:rPr>
              <w:t>实验班）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D51B33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玉米籽粒突变体 sc206 的细胞学分析与精细定位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D4049D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杨安琪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C04FAC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王桂凤</w:t>
            </w:r>
          </w:p>
        </w:tc>
      </w:tr>
      <w:tr w14:paraId="71B7822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169F18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00" w:type="dxa"/>
            <w:tcBorders>
              <w:top w:val="single" w:color="000000" w:sz="4" w:space="0"/>
              <w:left w:val="nil"/>
              <w:bottom w:val="single" w:color="000000" w:sz="4" w:space="0"/>
              <w:right w:val="single" w:color="000000" w:sz="4" w:space="0"/>
            </w:tcBorders>
            <w:vAlign w:val="center"/>
          </w:tcPr>
          <w:p w14:paraId="1534B208">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C62629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农学（</w:t>
            </w:r>
            <w:r>
              <w:rPr>
                <w:rFonts w:hint="eastAsia" w:ascii="Times New Roman" w:hAnsi="Times New Roman" w:eastAsia="宋体" w:cs="Times New Roman"/>
                <w:color w:val="000000"/>
                <w:kern w:val="0"/>
                <w:sz w:val="20"/>
                <w:szCs w:val="20"/>
                <w:lang w:eastAsia="zh-CN" w:bidi="ar"/>
              </w:rPr>
              <w:t>新农科</w:t>
            </w:r>
            <w:r>
              <w:rPr>
                <w:rFonts w:hint="default" w:ascii="Times New Roman" w:hAnsi="Times New Roman" w:eastAsia="宋体" w:cs="Times New Roman"/>
                <w:color w:val="000000"/>
                <w:kern w:val="0"/>
                <w:sz w:val="20"/>
                <w:szCs w:val="20"/>
                <w:lang w:bidi="ar"/>
              </w:rPr>
              <w:t>绍骙</w:t>
            </w:r>
            <w:r>
              <w:rPr>
                <w:rFonts w:hint="default" w:ascii="Times New Roman" w:hAnsi="Times New Roman" w:eastAsia="宋体" w:cs="Times New Roman"/>
                <w:color w:val="000000"/>
                <w:kern w:val="0"/>
                <w:sz w:val="20"/>
                <w:szCs w:val="20"/>
                <w:lang w:eastAsia="zh-CN" w:bidi="ar"/>
              </w:rPr>
              <w:t>创新</w:t>
            </w:r>
            <w:r>
              <w:rPr>
                <w:rFonts w:hint="default" w:ascii="Times New Roman" w:hAnsi="Times New Roman" w:eastAsia="宋体" w:cs="Times New Roman"/>
                <w:color w:val="000000"/>
                <w:kern w:val="0"/>
                <w:sz w:val="20"/>
                <w:szCs w:val="20"/>
                <w:lang w:bidi="ar"/>
              </w:rPr>
              <w:t>实验班）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5D5972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AP2-EMF2模块调控植物花发育的分子机制解析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39C0FF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郭青青</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54D1CF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申清文</w:t>
            </w:r>
          </w:p>
        </w:tc>
      </w:tr>
      <w:tr w14:paraId="2310B7B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7BD3AA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00" w:type="dxa"/>
            <w:tcBorders>
              <w:top w:val="single" w:color="000000" w:sz="4" w:space="0"/>
              <w:left w:val="nil"/>
              <w:bottom w:val="single" w:color="000000" w:sz="4" w:space="0"/>
              <w:right w:val="single" w:color="000000" w:sz="4" w:space="0"/>
            </w:tcBorders>
            <w:vAlign w:val="center"/>
          </w:tcPr>
          <w:p w14:paraId="006AC5F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04229E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农学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9B85FA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新型小肽AntiPep1的转录本鉴定及表达分析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6C8F6A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程巧扬</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869C4E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王顺喜</w:t>
            </w:r>
          </w:p>
        </w:tc>
      </w:tr>
      <w:tr w14:paraId="0F45E98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C43328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00" w:type="dxa"/>
            <w:tcBorders>
              <w:top w:val="single" w:color="000000" w:sz="4" w:space="0"/>
              <w:left w:val="nil"/>
              <w:bottom w:val="single" w:color="000000" w:sz="4" w:space="0"/>
              <w:right w:val="single" w:color="000000" w:sz="4" w:space="0"/>
            </w:tcBorders>
            <w:vAlign w:val="center"/>
          </w:tcPr>
          <w:p w14:paraId="57DF5EB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D2468C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农学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C6FB64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乙烯信号传递途径调控小麦白粉菌抗性的功能研究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983139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孙天一</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5F4A53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郑宏远</w:t>
            </w:r>
          </w:p>
        </w:tc>
      </w:tr>
      <w:tr w14:paraId="5D203F0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5219F3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000" w:type="dxa"/>
            <w:tcBorders>
              <w:top w:val="single" w:color="000000" w:sz="4" w:space="0"/>
              <w:left w:val="nil"/>
              <w:bottom w:val="single" w:color="000000" w:sz="4" w:space="0"/>
              <w:right w:val="single" w:color="000000" w:sz="4" w:space="0"/>
            </w:tcBorders>
            <w:vAlign w:val="center"/>
          </w:tcPr>
          <w:p w14:paraId="15B0CC5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990E2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中药学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C2B60B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白花蛇舌草内生肉红镰孢菌次级代谢产物equisetin对小麦纹枯病菌的防治效果评估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991BDE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黄银杉</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E89AD3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刘淼</w:t>
            </w:r>
          </w:p>
        </w:tc>
      </w:tr>
      <w:tr w14:paraId="106D82D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350F081">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000" w:type="dxa"/>
            <w:tcBorders>
              <w:top w:val="single" w:color="000000" w:sz="4" w:space="0"/>
              <w:left w:val="nil"/>
              <w:bottom w:val="single" w:color="000000" w:sz="4" w:space="0"/>
              <w:right w:val="single" w:color="000000" w:sz="4" w:space="0"/>
            </w:tcBorders>
            <w:vAlign w:val="center"/>
          </w:tcPr>
          <w:p w14:paraId="48405B2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AB7DD8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中药学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EF4997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金银花水提液铜纳米颗粒的制备及其抗菌和抗炎活性评价</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02B407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李安然</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F090E1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王丽</w:t>
            </w:r>
          </w:p>
        </w:tc>
      </w:tr>
      <w:tr w14:paraId="046E878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DAE5E5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000" w:type="dxa"/>
            <w:tcBorders>
              <w:top w:val="single" w:color="000000" w:sz="4" w:space="0"/>
              <w:left w:val="nil"/>
              <w:bottom w:val="single" w:color="000000" w:sz="4" w:space="0"/>
              <w:right w:val="single" w:color="000000" w:sz="4" w:space="0"/>
            </w:tcBorders>
            <w:vAlign w:val="center"/>
          </w:tcPr>
          <w:p w14:paraId="2785746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4620BB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种子科学与工程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BB16D8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花生AhNHL基因家族在花生抗青枯病过程中的功能分析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15EDAA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屈清怡</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B08B3E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任锐</w:t>
            </w:r>
          </w:p>
        </w:tc>
      </w:tr>
      <w:tr w14:paraId="3CCCFCC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6806A4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000" w:type="dxa"/>
            <w:tcBorders>
              <w:top w:val="single" w:color="000000" w:sz="4" w:space="0"/>
              <w:left w:val="nil"/>
              <w:bottom w:val="single" w:color="000000" w:sz="4" w:space="0"/>
              <w:right w:val="single" w:color="000000" w:sz="4" w:space="0"/>
            </w:tcBorders>
            <w:vAlign w:val="center"/>
          </w:tcPr>
          <w:p w14:paraId="728ED5B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农学院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965144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智慧农业</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87CBC8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ZmKRN7调控玉米穗行数的功能初步验证</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07EF28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赵泽</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6FC016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李卫华</w:t>
            </w:r>
          </w:p>
        </w:tc>
      </w:tr>
      <w:tr w14:paraId="666F7EC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80A89B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000" w:type="dxa"/>
            <w:tcBorders>
              <w:top w:val="single" w:color="000000" w:sz="4" w:space="0"/>
              <w:left w:val="nil"/>
              <w:bottom w:val="single" w:color="000000" w:sz="4" w:space="0"/>
              <w:right w:val="single" w:color="000000" w:sz="4" w:space="0"/>
            </w:tcBorders>
            <w:vAlign w:val="center"/>
          </w:tcPr>
          <w:p w14:paraId="20CF627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B03FD0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林学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4631BD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不同采摘季节对山桐子叶红茶品质的影响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9992A8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杨嘉鑫</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5AB50E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王娟</w:t>
            </w:r>
          </w:p>
        </w:tc>
      </w:tr>
      <w:tr w14:paraId="1B57DE4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EEE884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000" w:type="dxa"/>
            <w:tcBorders>
              <w:top w:val="single" w:color="000000" w:sz="4" w:space="0"/>
              <w:left w:val="nil"/>
              <w:bottom w:val="single" w:color="000000" w:sz="4" w:space="0"/>
              <w:right w:val="single" w:color="000000" w:sz="4" w:space="0"/>
            </w:tcBorders>
            <w:vAlign w:val="center"/>
          </w:tcPr>
          <w:p w14:paraId="54A5505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C06F25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林学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02BCED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42份叶桑种质资源评价与选择</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BD526F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高凯迪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A2426F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毕会涛</w:t>
            </w:r>
          </w:p>
        </w:tc>
      </w:tr>
      <w:tr w14:paraId="441731D0">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9347E7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000" w:type="dxa"/>
            <w:tcBorders>
              <w:top w:val="single" w:color="000000" w:sz="4" w:space="0"/>
              <w:left w:val="nil"/>
              <w:bottom w:val="single" w:color="000000" w:sz="4" w:space="0"/>
              <w:right w:val="single" w:color="000000" w:sz="4" w:space="0"/>
            </w:tcBorders>
            <w:vAlign w:val="center"/>
          </w:tcPr>
          <w:p w14:paraId="79C08EB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EED602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经济林</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CA2E87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核桃</w:t>
            </w:r>
            <w:r>
              <w:rPr>
                <w:rFonts w:hint="default" w:ascii="Times New Roman" w:hAnsi="Times New Roman" w:eastAsia="宋体" w:cs="Times New Roman"/>
                <w:i/>
                <w:iCs/>
                <w:color w:val="000000"/>
                <w:kern w:val="0"/>
                <w:sz w:val="20"/>
                <w:szCs w:val="20"/>
                <w:lang w:val="en-US" w:eastAsia="zh-CN" w:bidi="ar"/>
              </w:rPr>
              <w:t>AQP</w:t>
            </w:r>
            <w:r>
              <w:rPr>
                <w:rFonts w:hint="default" w:ascii="Times New Roman" w:hAnsi="Times New Roman" w:eastAsia="宋体" w:cs="Times New Roman"/>
                <w:color w:val="000000"/>
                <w:kern w:val="0"/>
                <w:sz w:val="20"/>
                <w:szCs w:val="20"/>
                <w:lang w:val="en-US" w:eastAsia="zh-CN" w:bidi="ar"/>
              </w:rPr>
              <w:t>基因家族鉴定和表达分析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35189B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闫彩乐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DEA5B1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丁申</w:t>
            </w:r>
          </w:p>
        </w:tc>
      </w:tr>
      <w:tr w14:paraId="5046229D">
        <w:tblPrEx>
          <w:tblCellMar>
            <w:top w:w="15" w:type="dxa"/>
            <w:left w:w="15" w:type="dxa"/>
            <w:bottom w:w="15" w:type="dxa"/>
            <w:right w:w="15" w:type="dxa"/>
          </w:tblCellMar>
        </w:tblPrEx>
        <w:trPr>
          <w:trHeight w:val="623"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1341C2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00" w:type="dxa"/>
            <w:tcBorders>
              <w:top w:val="single" w:color="000000" w:sz="4" w:space="0"/>
              <w:left w:val="nil"/>
              <w:bottom w:val="single" w:color="000000" w:sz="4" w:space="0"/>
              <w:right w:val="single" w:color="000000" w:sz="4" w:space="0"/>
            </w:tcBorders>
            <w:vAlign w:val="center"/>
          </w:tcPr>
          <w:p w14:paraId="1A981CF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6BE1CF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sz w:val="20"/>
                <w:szCs w:val="20"/>
              </w:rPr>
              <w:t>环境工程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EDEA76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sz w:val="20"/>
                <w:szCs w:val="20"/>
              </w:rPr>
              <w:t>氮掺杂豆渣生物炭负载钴基催化剂活化过硫酸盐降解孔雀石绿性能研究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516648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李楠</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358499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李利梅</w:t>
            </w:r>
          </w:p>
        </w:tc>
      </w:tr>
      <w:tr w14:paraId="668BE23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07B1EA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000" w:type="dxa"/>
            <w:tcBorders>
              <w:top w:val="single" w:color="000000" w:sz="4" w:space="0"/>
              <w:left w:val="nil"/>
              <w:bottom w:val="single" w:color="000000" w:sz="4" w:space="0"/>
              <w:right w:val="single" w:color="000000" w:sz="4" w:space="0"/>
            </w:tcBorders>
            <w:vAlign w:val="center"/>
          </w:tcPr>
          <w:p w14:paraId="10F238C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9F67072">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旅游管理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CB9D81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生态美学视域下的旅游景观评价与提升策略研究—以郑州市人民公园为例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D5D491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蔡闻强</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362EDB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黄鑫</w:t>
            </w:r>
          </w:p>
        </w:tc>
      </w:tr>
      <w:tr w14:paraId="4817019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18DC69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000" w:type="dxa"/>
            <w:tcBorders>
              <w:top w:val="single" w:color="000000" w:sz="4" w:space="0"/>
              <w:left w:val="nil"/>
              <w:bottom w:val="single" w:color="000000" w:sz="4" w:space="0"/>
              <w:right w:val="single" w:color="000000" w:sz="4" w:space="0"/>
            </w:tcBorders>
            <w:vAlign w:val="center"/>
          </w:tcPr>
          <w:p w14:paraId="30526808">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林学院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0F1315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生态学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D3A791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木质纤维素降解菌的筛选与产酶特性研究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F2BAD3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李思媛</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36B61E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杨毅</w:t>
            </w:r>
          </w:p>
        </w:tc>
      </w:tr>
      <w:tr w14:paraId="046F8B7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D15B68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000" w:type="dxa"/>
            <w:tcBorders>
              <w:top w:val="single" w:color="000000" w:sz="4" w:space="0"/>
              <w:left w:val="nil"/>
              <w:bottom w:val="single" w:color="000000" w:sz="4" w:space="0"/>
              <w:right w:val="single" w:color="000000" w:sz="4" w:space="0"/>
            </w:tcBorders>
            <w:vAlign w:val="center"/>
          </w:tcPr>
          <w:p w14:paraId="352434F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3C1619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园林</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DB328C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基于花色表型与显微结构的蝴蝶兰花色形成机制浅析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8C8D6C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马乐乐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C3F97F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刘红利</w:t>
            </w:r>
          </w:p>
        </w:tc>
      </w:tr>
      <w:tr w14:paraId="1A20F530">
        <w:tblPrEx>
          <w:tblCellMar>
            <w:top w:w="15" w:type="dxa"/>
            <w:left w:w="15" w:type="dxa"/>
            <w:bottom w:w="15" w:type="dxa"/>
            <w:right w:w="15" w:type="dxa"/>
          </w:tblCellMar>
        </w:tblPrEx>
        <w:trPr>
          <w:trHeight w:val="450"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284F01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000" w:type="dxa"/>
            <w:tcBorders>
              <w:top w:val="single" w:color="000000" w:sz="4" w:space="0"/>
              <w:left w:val="nil"/>
              <w:bottom w:val="single" w:color="000000" w:sz="4" w:space="0"/>
              <w:right w:val="single" w:color="000000" w:sz="4" w:space="0"/>
            </w:tcBorders>
            <w:vAlign w:val="center"/>
          </w:tcPr>
          <w:p w14:paraId="3AC77B3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FE9FAD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风景园林</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976593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“中隐”思想下北宋洛阳司马光独乐园数字化复原设计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9BB992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张潇鹤</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FC1046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姚晓军</w:t>
            </w:r>
          </w:p>
        </w:tc>
      </w:tr>
      <w:tr w14:paraId="060F6BD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4F6903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000" w:type="dxa"/>
            <w:tcBorders>
              <w:top w:val="single" w:color="000000" w:sz="4" w:space="0"/>
              <w:left w:val="nil"/>
              <w:bottom w:val="single" w:color="000000" w:sz="4" w:space="0"/>
              <w:right w:val="single" w:color="000000" w:sz="4" w:space="0"/>
            </w:tcBorders>
            <w:vAlign w:val="center"/>
          </w:tcPr>
          <w:p w14:paraId="7074266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896D7D3">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风景园林</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C7C7B5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基于江南名园模块化的沙盒建造类游戏场景设计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16833A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韦书恒</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A3D3AE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冯艳</w:t>
            </w:r>
          </w:p>
        </w:tc>
      </w:tr>
      <w:tr w14:paraId="3165CF3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D58DBE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000" w:type="dxa"/>
            <w:tcBorders>
              <w:top w:val="single" w:color="000000" w:sz="4" w:space="0"/>
              <w:left w:val="nil"/>
              <w:bottom w:val="single" w:color="000000" w:sz="4" w:space="0"/>
              <w:right w:val="single" w:color="000000" w:sz="4" w:space="0"/>
            </w:tcBorders>
            <w:vAlign w:val="center"/>
          </w:tcPr>
          <w:p w14:paraId="0F3CD7B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3C43B4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城乡规划</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57BFFE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中国区域产业结构演进与国土三区空间结构演变的耦合关系及其规划启示</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D88802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陈旭阳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0C71D7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蔡天毅</w:t>
            </w:r>
          </w:p>
        </w:tc>
      </w:tr>
      <w:tr w14:paraId="59E9206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3351A7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2000" w:type="dxa"/>
            <w:tcBorders>
              <w:top w:val="single" w:color="000000" w:sz="4" w:space="0"/>
              <w:left w:val="nil"/>
              <w:bottom w:val="single" w:color="000000" w:sz="4" w:space="0"/>
              <w:right w:val="single" w:color="000000" w:sz="4" w:space="0"/>
            </w:tcBorders>
            <w:vAlign w:val="center"/>
          </w:tcPr>
          <w:p w14:paraId="403F782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FD9F65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环境设计</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9714CB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“本草溯源”南阳中医养生文化馆空间设计研究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47475F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白志鹏</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B95895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陈 岩</w:t>
            </w:r>
          </w:p>
        </w:tc>
      </w:tr>
      <w:tr w14:paraId="09232F2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D36595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2000" w:type="dxa"/>
            <w:tcBorders>
              <w:top w:val="single" w:color="000000" w:sz="4" w:space="0"/>
              <w:left w:val="nil"/>
              <w:bottom w:val="single" w:color="000000" w:sz="4" w:space="0"/>
              <w:right w:val="single" w:color="000000" w:sz="4" w:space="0"/>
            </w:tcBorders>
            <w:vAlign w:val="center"/>
          </w:tcPr>
          <w:p w14:paraId="5369BA3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E557DE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环境设计</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7AC67A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宋代制茶工艺体验中心空间设计分析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A18041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曹瑞轩</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5536F2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李晨阳</w:t>
            </w:r>
          </w:p>
        </w:tc>
      </w:tr>
      <w:tr w14:paraId="3D643D7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3678AD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00" w:type="dxa"/>
            <w:tcBorders>
              <w:top w:val="single" w:color="000000" w:sz="4" w:space="0"/>
              <w:left w:val="nil"/>
              <w:bottom w:val="single" w:color="000000" w:sz="4" w:space="0"/>
              <w:right w:val="single" w:color="000000" w:sz="4" w:space="0"/>
            </w:tcBorders>
            <w:vAlign w:val="center"/>
          </w:tcPr>
          <w:p w14:paraId="757D750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4EAC2F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环境设计</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6FE5BA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枣庄伏里土陶主题民宿空间设计分析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4A83C3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谢宗筱</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65858F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杜旭光</w:t>
            </w:r>
          </w:p>
        </w:tc>
      </w:tr>
      <w:tr w14:paraId="0217C4B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063C18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00" w:type="dxa"/>
            <w:tcBorders>
              <w:top w:val="single" w:color="000000" w:sz="4" w:space="0"/>
              <w:left w:val="nil"/>
              <w:bottom w:val="single" w:color="000000" w:sz="4" w:space="0"/>
              <w:right w:val="single" w:color="000000" w:sz="4" w:space="0"/>
            </w:tcBorders>
            <w:vAlign w:val="center"/>
          </w:tcPr>
          <w:p w14:paraId="78C047C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3EB373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产品设计</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636510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基于游戏化需求腕管综合症康复手套设计研究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892D3C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刘怡</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EF3E13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杨亚峰</w:t>
            </w:r>
          </w:p>
        </w:tc>
      </w:tr>
      <w:tr w14:paraId="2082FB8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4F3678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000" w:type="dxa"/>
            <w:tcBorders>
              <w:top w:val="single" w:color="000000" w:sz="4" w:space="0"/>
              <w:left w:val="nil"/>
              <w:bottom w:val="single" w:color="000000" w:sz="4" w:space="0"/>
              <w:right w:val="single" w:color="000000" w:sz="4" w:space="0"/>
            </w:tcBorders>
            <w:vAlign w:val="center"/>
          </w:tcPr>
          <w:p w14:paraId="54CE54F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风景园林与艺术学院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C9E8C0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产品设计</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26FDDA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多维需求导向的室内模块化种植装置设计研究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0C2685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胡贞弦</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8A4142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王旭倩</w:t>
            </w:r>
          </w:p>
        </w:tc>
      </w:tr>
      <w:tr w14:paraId="15DC458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C43FF8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00" w:type="dxa"/>
            <w:tcBorders>
              <w:top w:val="single" w:color="000000" w:sz="4" w:space="0"/>
              <w:left w:val="nil"/>
              <w:bottom w:val="single" w:color="000000" w:sz="4" w:space="0"/>
              <w:right w:val="single" w:color="000000" w:sz="4" w:space="0"/>
            </w:tcBorders>
            <w:vAlign w:val="center"/>
          </w:tcPr>
          <w:p w14:paraId="4FE1845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动物医学院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8E3E2F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药物制剂</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3957547">
            <w:pPr>
              <w:spacing w:line="360" w:lineRule="auto"/>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氯丙嗪和黏菌素联用对黏菌素耐药沙门菌的协同作用研究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ECBB51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邵志文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6B30B4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马小元</w:t>
            </w:r>
          </w:p>
        </w:tc>
      </w:tr>
      <w:tr w14:paraId="5EE3D04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A6697C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000" w:type="dxa"/>
            <w:tcBorders>
              <w:top w:val="single" w:color="000000" w:sz="4" w:space="0"/>
              <w:left w:val="nil"/>
              <w:bottom w:val="single" w:color="000000" w:sz="4" w:space="0"/>
              <w:right w:val="single" w:color="000000" w:sz="4" w:space="0"/>
            </w:tcBorders>
            <w:vAlign w:val="center"/>
          </w:tcPr>
          <w:p w14:paraId="730D9618">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动物医学院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D597C6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动植物检疫</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368C25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金属有机框架ZIF-67和过硫酸盐复合水凝胶抗菌剂的制备及其效果评价</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12C38D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曹俊豪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6372B7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项玉强</w:t>
            </w:r>
          </w:p>
        </w:tc>
      </w:tr>
      <w:tr w14:paraId="67F942C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3EF133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2000" w:type="dxa"/>
            <w:tcBorders>
              <w:top w:val="single" w:color="000000" w:sz="4" w:space="0"/>
              <w:left w:val="nil"/>
              <w:bottom w:val="single" w:color="000000" w:sz="4" w:space="0"/>
              <w:right w:val="single" w:color="000000" w:sz="4" w:space="0"/>
            </w:tcBorders>
            <w:vAlign w:val="center"/>
          </w:tcPr>
          <w:p w14:paraId="25015EB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动物医学院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4C4B01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动物药学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5FF68D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截短侧耳素类衍生物的抑菌效果评价</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232169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周彦锋</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A6D140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许春燕</w:t>
            </w:r>
          </w:p>
        </w:tc>
      </w:tr>
      <w:tr w14:paraId="07EFE4B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CACE51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2000" w:type="dxa"/>
            <w:tcBorders>
              <w:top w:val="single" w:color="000000" w:sz="4" w:space="0"/>
              <w:left w:val="nil"/>
              <w:bottom w:val="single" w:color="000000" w:sz="4" w:space="0"/>
              <w:right w:val="single" w:color="000000" w:sz="4" w:space="0"/>
            </w:tcBorders>
            <w:vAlign w:val="center"/>
          </w:tcPr>
          <w:p w14:paraId="5B40A154">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动物科技学院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AA651B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D56718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猪个体识别及亲子鉴定多重PCR体系的构建与评价</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1F46AF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段晓翠</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56653F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李转见</w:t>
            </w:r>
          </w:p>
        </w:tc>
      </w:tr>
      <w:tr w14:paraId="3A368C3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B5B6E7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2000" w:type="dxa"/>
            <w:tcBorders>
              <w:top w:val="single" w:color="000000" w:sz="4" w:space="0"/>
              <w:left w:val="nil"/>
              <w:bottom w:val="single" w:color="000000" w:sz="4" w:space="0"/>
              <w:right w:val="single" w:color="000000" w:sz="4" w:space="0"/>
            </w:tcBorders>
            <w:vAlign w:val="center"/>
          </w:tcPr>
          <w:p w14:paraId="4B37134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动物科技学院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27F5A3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F3FABB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 xml:space="preserve">长链非编码RNA </w:t>
            </w:r>
            <w:r>
              <w:rPr>
                <w:rFonts w:hint="default" w:ascii="Times New Roman" w:hAnsi="Times New Roman" w:eastAsia="宋体" w:cs="Times New Roman"/>
                <w:i/>
                <w:iCs/>
                <w:color w:val="000000"/>
                <w:kern w:val="0"/>
                <w:sz w:val="20"/>
                <w:szCs w:val="20"/>
                <w:lang w:bidi="ar"/>
              </w:rPr>
              <w:t>LncRNA5417</w:t>
            </w:r>
            <w:r>
              <w:rPr>
                <w:rFonts w:hint="default" w:ascii="Times New Roman" w:hAnsi="Times New Roman" w:eastAsia="宋体" w:cs="Times New Roman"/>
                <w:color w:val="000000"/>
                <w:kern w:val="0"/>
                <w:sz w:val="20"/>
                <w:szCs w:val="20"/>
                <w:lang w:bidi="ar"/>
              </w:rPr>
              <w:t>在鸡肝脏脂质代谢中的功能研究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9C363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郭苗苗</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FAD364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李红</w:t>
            </w:r>
          </w:p>
        </w:tc>
      </w:tr>
      <w:tr w14:paraId="1F7C039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BE4702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2000" w:type="dxa"/>
            <w:tcBorders>
              <w:top w:val="single" w:color="000000" w:sz="4" w:space="0"/>
              <w:left w:val="nil"/>
              <w:bottom w:val="single" w:color="000000" w:sz="4" w:space="0"/>
              <w:right w:val="single" w:color="000000" w:sz="4" w:space="0"/>
            </w:tcBorders>
            <w:vAlign w:val="center"/>
          </w:tcPr>
          <w:p w14:paraId="720338B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动物科技学院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895310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3B7331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海藻多糖对脂多糖应激下大鼠免疫功能的调控作用研究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4DDE8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甄东恒</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2F8EAB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张立阳</w:t>
            </w:r>
          </w:p>
        </w:tc>
      </w:tr>
      <w:tr w14:paraId="5971902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B31C271">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00" w:type="dxa"/>
            <w:tcBorders>
              <w:top w:val="single" w:color="000000" w:sz="4" w:space="0"/>
              <w:left w:val="nil"/>
              <w:bottom w:val="single" w:color="000000" w:sz="4" w:space="0"/>
              <w:right w:val="single" w:color="000000" w:sz="4" w:space="0"/>
            </w:tcBorders>
            <w:vAlign w:val="center"/>
          </w:tcPr>
          <w:p w14:paraId="34B4C7F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动物科技学院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4E6D1F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动物科学（智慧畜牧业）</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B11147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基于YOLOv11的异常种鸡蛋检测方法研究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9F9D0B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汪琴</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3B8976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鲁煜建</w:t>
            </w:r>
          </w:p>
        </w:tc>
      </w:tr>
      <w:tr w14:paraId="1684A23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343F7E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000" w:type="dxa"/>
            <w:tcBorders>
              <w:top w:val="single" w:color="000000" w:sz="4" w:space="0"/>
              <w:left w:val="nil"/>
              <w:bottom w:val="single" w:color="000000" w:sz="4" w:space="0"/>
              <w:right w:val="single" w:color="000000" w:sz="4" w:space="0"/>
            </w:tcBorders>
            <w:vAlign w:val="center"/>
          </w:tcPr>
          <w:p w14:paraId="5A27613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动物科技学院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83117D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水产养殖学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25B75D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黄河鲤幼体和成体阶段鱼虾混养系统水化及生物学参数的多元时序特征比较分析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6B2155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薛文羽</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AF82A2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董鹏生</w:t>
            </w:r>
          </w:p>
        </w:tc>
      </w:tr>
      <w:tr w14:paraId="18AFED4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35C228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00" w:type="dxa"/>
            <w:tcBorders>
              <w:top w:val="single" w:color="000000" w:sz="4" w:space="0"/>
              <w:left w:val="nil"/>
              <w:bottom w:val="single" w:color="000000" w:sz="4" w:space="0"/>
              <w:right w:val="single" w:color="000000" w:sz="4" w:space="0"/>
            </w:tcBorders>
            <w:vAlign w:val="center"/>
          </w:tcPr>
          <w:p w14:paraId="01AE7D2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D106AF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农业机械化及其自动化</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D0F314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变偏心曲柄滑块式烟草移栽机构设计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FAD19D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王克震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B3D0F5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吕志军</w:t>
            </w:r>
          </w:p>
        </w:tc>
      </w:tr>
      <w:tr w14:paraId="74656AE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F55878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000" w:type="dxa"/>
            <w:tcBorders>
              <w:top w:val="single" w:color="000000" w:sz="4" w:space="0"/>
              <w:left w:val="nil"/>
              <w:bottom w:val="single" w:color="000000" w:sz="4" w:space="0"/>
              <w:right w:val="single" w:color="000000" w:sz="4" w:space="0"/>
            </w:tcBorders>
            <w:vAlign w:val="center"/>
          </w:tcPr>
          <w:p w14:paraId="0CDE8E3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34060F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农业智能装备工程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AFCC47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基于GelSight视触觉感知的结球甘蓝成熟度无损检测与货架期动态预测研究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82EAB3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马源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D97955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张静</w:t>
            </w:r>
          </w:p>
        </w:tc>
      </w:tr>
      <w:tr w14:paraId="700FB68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E9FE48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000" w:type="dxa"/>
            <w:tcBorders>
              <w:top w:val="single" w:color="000000" w:sz="4" w:space="0"/>
              <w:left w:val="nil"/>
              <w:bottom w:val="single" w:color="000000" w:sz="4" w:space="0"/>
              <w:right w:val="single" w:color="000000" w:sz="4" w:space="0"/>
            </w:tcBorders>
            <w:vAlign w:val="center"/>
          </w:tcPr>
          <w:p w14:paraId="2F0A16F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50A5493">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农业建筑环境与能源工程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400AAA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基于CFD模拟的厌氧发酵物料混合特性分析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F07CF6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柴坤鹏</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718B76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徐桂转</w:t>
            </w:r>
          </w:p>
        </w:tc>
      </w:tr>
      <w:tr w14:paraId="6CD31FA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45A236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000" w:type="dxa"/>
            <w:tcBorders>
              <w:top w:val="single" w:color="000000" w:sz="4" w:space="0"/>
              <w:left w:val="nil"/>
              <w:bottom w:val="single" w:color="000000" w:sz="4" w:space="0"/>
              <w:right w:val="single" w:color="000000" w:sz="4" w:space="0"/>
            </w:tcBorders>
            <w:vAlign w:val="center"/>
          </w:tcPr>
          <w:p w14:paraId="6961F9A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2D5630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能源与动力工程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6634BE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蒸发-冷凝分段优化的烧结型脉动热管热特性研究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434DCA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王璐豪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E0269C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王伟</w:t>
            </w:r>
          </w:p>
        </w:tc>
      </w:tr>
      <w:tr w14:paraId="0C055C8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D9E9B6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000" w:type="dxa"/>
            <w:tcBorders>
              <w:top w:val="single" w:color="000000" w:sz="4" w:space="0"/>
              <w:left w:val="nil"/>
              <w:bottom w:val="single" w:color="000000" w:sz="4" w:space="0"/>
              <w:right w:val="single" w:color="000000" w:sz="4" w:space="0"/>
            </w:tcBorders>
            <w:vAlign w:val="center"/>
          </w:tcPr>
          <w:p w14:paraId="6F795DE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3523D7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能源与动力工程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073EAD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基于氯化胆碱基低共熔溶剂的葡萄糖加氢试验研究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D0F35D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王田田</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A5C7C8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陈炳霖</w:t>
            </w:r>
          </w:p>
        </w:tc>
      </w:tr>
      <w:tr w14:paraId="60906E4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A550FF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2000" w:type="dxa"/>
            <w:tcBorders>
              <w:top w:val="single" w:color="000000" w:sz="4" w:space="0"/>
              <w:left w:val="nil"/>
              <w:bottom w:val="single" w:color="000000" w:sz="4" w:space="0"/>
              <w:right w:val="single" w:color="000000" w:sz="4" w:space="0"/>
            </w:tcBorders>
            <w:vAlign w:val="center"/>
          </w:tcPr>
          <w:p w14:paraId="78C29618">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B8BF9E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新能源科学与工程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74DB79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基于机器学习的生物质水热液化制生物油产率预测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B54D37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李凯乐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D6C45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刘亮</w:t>
            </w:r>
          </w:p>
        </w:tc>
      </w:tr>
      <w:tr w14:paraId="17627F8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09A443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2000" w:type="dxa"/>
            <w:tcBorders>
              <w:top w:val="single" w:color="000000" w:sz="4" w:space="0"/>
              <w:left w:val="nil"/>
              <w:bottom w:val="single" w:color="000000" w:sz="4" w:space="0"/>
              <w:right w:val="single" w:color="000000" w:sz="4" w:space="0"/>
            </w:tcBorders>
            <w:vAlign w:val="center"/>
          </w:tcPr>
          <w:p w14:paraId="6B365CA4">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3AB513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交通运输</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D4DE55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sz w:val="20"/>
                <w:szCs w:val="20"/>
              </w:rPr>
              <w:t>冷链物流贮运过程中“断链”特征及其对果蔬品质的影响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B136A3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胡金晶</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EA7062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王庆朋</w:t>
            </w:r>
          </w:p>
        </w:tc>
      </w:tr>
      <w:tr w14:paraId="6BEDB87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28D15E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2000" w:type="dxa"/>
            <w:tcBorders>
              <w:top w:val="single" w:color="000000" w:sz="4" w:space="0"/>
              <w:left w:val="nil"/>
              <w:bottom w:val="single" w:color="000000" w:sz="4" w:space="0"/>
              <w:right w:val="single" w:color="000000" w:sz="4" w:space="0"/>
            </w:tcBorders>
            <w:vAlign w:val="center"/>
          </w:tcPr>
          <w:p w14:paraId="4AA1C8F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9D9362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汽车服务工程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D07068F">
            <w:pPr>
              <w:ind w:firstLine="600" w:firstLineChars="30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基于YOLO的电动自行车电梯进入检测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1A7408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尹佳佳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A7475C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曲建华</w:t>
            </w:r>
          </w:p>
        </w:tc>
      </w:tr>
      <w:tr w14:paraId="200738E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1C91D7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00" w:type="dxa"/>
            <w:tcBorders>
              <w:top w:val="single" w:color="000000" w:sz="4" w:space="0"/>
              <w:left w:val="nil"/>
              <w:bottom w:val="single" w:color="000000" w:sz="4" w:space="0"/>
              <w:right w:val="single" w:color="000000" w:sz="4" w:space="0"/>
            </w:tcBorders>
            <w:vAlign w:val="center"/>
          </w:tcPr>
          <w:p w14:paraId="1D9AB6A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53EC16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机械设计制造及其自动化</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F02E8A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串番茄采摘装置的设计与制作</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05100A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焦彭恺</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544760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李慧琴</w:t>
            </w:r>
          </w:p>
        </w:tc>
      </w:tr>
      <w:tr w14:paraId="349558A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558028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2000" w:type="dxa"/>
            <w:tcBorders>
              <w:top w:val="single" w:color="000000" w:sz="4" w:space="0"/>
              <w:left w:val="nil"/>
              <w:bottom w:val="single" w:color="000000" w:sz="4" w:space="0"/>
              <w:right w:val="single" w:color="000000" w:sz="4" w:space="0"/>
            </w:tcBorders>
            <w:vAlign w:val="center"/>
          </w:tcPr>
          <w:p w14:paraId="4E5D075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机电工程学院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324CE9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电子信息工程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808C27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生物炭Pb(II)吸附动力学异构参数同步测量传输系统开发</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0F3EF2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魏涛</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F9FD11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张合虎</w:t>
            </w:r>
          </w:p>
        </w:tc>
      </w:tr>
      <w:tr w14:paraId="1399E37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F797D2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000" w:type="dxa"/>
            <w:tcBorders>
              <w:top w:val="single" w:color="000000" w:sz="4" w:space="0"/>
              <w:left w:val="nil"/>
              <w:bottom w:val="single" w:color="000000" w:sz="4" w:space="0"/>
              <w:right w:val="single" w:color="000000" w:sz="4" w:space="0"/>
            </w:tcBorders>
            <w:vAlign w:val="center"/>
          </w:tcPr>
          <w:p w14:paraId="3516671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99D27E2">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财务管理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05118F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增值税留抵退税对企业可持续发展的影响研究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899E89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刘畅</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8BE655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曹青子</w:t>
            </w:r>
          </w:p>
        </w:tc>
      </w:tr>
      <w:tr w14:paraId="4A9E252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FC025D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2000" w:type="dxa"/>
            <w:tcBorders>
              <w:top w:val="single" w:color="000000" w:sz="4" w:space="0"/>
              <w:left w:val="nil"/>
              <w:bottom w:val="single" w:color="000000" w:sz="4" w:space="0"/>
              <w:right w:val="single" w:color="000000" w:sz="4" w:space="0"/>
            </w:tcBorders>
            <w:vAlign w:val="center"/>
          </w:tcPr>
          <w:p w14:paraId="185E81B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91C451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财务管理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5F0EF0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政府数据开放对企业可持续发展的影响研究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DB8E46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贾柯雯</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2DF843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郑方方</w:t>
            </w:r>
          </w:p>
        </w:tc>
      </w:tr>
      <w:tr w14:paraId="678E7C0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93B64C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2000" w:type="dxa"/>
            <w:tcBorders>
              <w:top w:val="single" w:color="000000" w:sz="4" w:space="0"/>
              <w:left w:val="nil"/>
              <w:bottom w:val="single" w:color="000000" w:sz="4" w:space="0"/>
              <w:right w:val="single" w:color="000000" w:sz="4" w:space="0"/>
            </w:tcBorders>
            <w:vAlign w:val="center"/>
          </w:tcPr>
          <w:p w14:paraId="49E2F2A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C361B8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工商管理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F8A2F9A">
            <w:pPr>
              <w:tabs>
                <w:tab w:val="left" w:pos="2455"/>
              </w:tabs>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数字化转型对企业绩效的影响研究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51ABC38">
            <w:pPr>
              <w:numPr>
                <w:ilvl w:val="0"/>
                <w:numId w:val="0"/>
              </w:numPr>
              <w:ind w:left="0" w:leftChars="0"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val="en-US" w:eastAsia="zh-CN"/>
              </w:rPr>
              <w:t>曾传</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549B0D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张君慧</w:t>
            </w:r>
          </w:p>
        </w:tc>
      </w:tr>
      <w:tr w14:paraId="1F737BB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D1E58C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2000" w:type="dxa"/>
            <w:tcBorders>
              <w:top w:val="single" w:color="000000" w:sz="4" w:space="0"/>
              <w:left w:val="nil"/>
              <w:bottom w:val="single" w:color="000000" w:sz="4" w:space="0"/>
              <w:right w:val="single" w:color="000000" w:sz="4" w:space="0"/>
            </w:tcBorders>
            <w:vAlign w:val="center"/>
          </w:tcPr>
          <w:p w14:paraId="342D3CD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907B48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工商管理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81A994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山西省地理标志农产品数字化营销策略研究——以吉县苹果为例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CD24AA3">
            <w:pPr>
              <w:numPr>
                <w:ilvl w:val="0"/>
                <w:numId w:val="0"/>
              </w:numPr>
              <w:ind w:left="0" w:leftChars="0" w:firstLine="0" w:firstLine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val="en-US" w:eastAsia="zh-CN"/>
              </w:rPr>
              <w:t>王一航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5BDAE1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吕晓焕</w:t>
            </w:r>
          </w:p>
        </w:tc>
      </w:tr>
      <w:tr w14:paraId="3842A82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5FAB24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2000" w:type="dxa"/>
            <w:tcBorders>
              <w:top w:val="single" w:color="000000" w:sz="4" w:space="0"/>
              <w:left w:val="nil"/>
              <w:bottom w:val="single" w:color="000000" w:sz="4" w:space="0"/>
              <w:right w:val="single" w:color="000000" w:sz="4" w:space="0"/>
            </w:tcBorders>
            <w:vAlign w:val="center"/>
          </w:tcPr>
          <w:p w14:paraId="626F202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C6E3442">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经济与金融</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1CEE3E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数字普惠金融对居民消费</w:t>
            </w:r>
            <w:r>
              <w:rPr>
                <w:rFonts w:hint="eastAsia" w:ascii="Times New Roman" w:hAnsi="Times New Roman" w:eastAsia="宋体" w:cs="Times New Roman"/>
                <w:i w:val="0"/>
                <w:color w:val="000000"/>
                <w:kern w:val="0"/>
                <w:sz w:val="20"/>
                <w:szCs w:val="20"/>
                <w:u w:val="none"/>
                <w:lang w:val="en-US" w:eastAsia="zh-CN" w:bidi="ar"/>
              </w:rPr>
              <w:t>升级</w:t>
            </w:r>
            <w:r>
              <w:rPr>
                <w:rFonts w:hint="default" w:ascii="Times New Roman" w:hAnsi="Times New Roman" w:eastAsia="宋体" w:cs="Times New Roman"/>
                <w:i w:val="0"/>
                <w:color w:val="000000"/>
                <w:kern w:val="0"/>
                <w:sz w:val="20"/>
                <w:szCs w:val="20"/>
                <w:u w:val="none"/>
                <w:lang w:val="en-US" w:eastAsia="zh-CN" w:bidi="ar"/>
              </w:rPr>
              <w:t>的影响——基于省级面板数据实证研究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5F017F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李蓓斯</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2348FD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邓俊锋</w:t>
            </w:r>
          </w:p>
        </w:tc>
      </w:tr>
      <w:tr w14:paraId="1E0C516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99D76D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2000" w:type="dxa"/>
            <w:tcBorders>
              <w:top w:val="single" w:color="000000" w:sz="4" w:space="0"/>
              <w:left w:val="nil"/>
              <w:bottom w:val="single" w:color="000000" w:sz="4" w:space="0"/>
              <w:right w:val="single" w:color="000000" w:sz="4" w:space="0"/>
            </w:tcBorders>
            <w:vAlign w:val="center"/>
          </w:tcPr>
          <w:p w14:paraId="4D9ACE4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221186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经济与金融</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4D790B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数字普惠金融对中小企业融资可获得性的影响研究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806591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单丽芸</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0C12C1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刘瑞峰</w:t>
            </w:r>
          </w:p>
        </w:tc>
      </w:tr>
      <w:tr w14:paraId="199309A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068126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2000" w:type="dxa"/>
            <w:tcBorders>
              <w:top w:val="single" w:color="000000" w:sz="4" w:space="0"/>
              <w:left w:val="nil"/>
              <w:bottom w:val="single" w:color="000000" w:sz="4" w:space="0"/>
              <w:right w:val="single" w:color="000000" w:sz="4" w:space="0"/>
            </w:tcBorders>
            <w:vAlign w:val="center"/>
          </w:tcPr>
          <w:p w14:paraId="0DFADDC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65D734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国际经济与贸易</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E8BA8B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服务贸易创新发展试点政策对企业绿色创新的影响研究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065D97C">
            <w:pPr>
              <w:keepNext w:val="0"/>
              <w:keepLines w:val="0"/>
              <w:widowControl/>
              <w:suppressLineNumbers w:val="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杨旭</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7762AF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王晓燕</w:t>
            </w:r>
          </w:p>
        </w:tc>
      </w:tr>
      <w:tr w14:paraId="201AA01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35AF4C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2000" w:type="dxa"/>
            <w:tcBorders>
              <w:top w:val="single" w:color="000000" w:sz="4" w:space="0"/>
              <w:left w:val="nil"/>
              <w:bottom w:val="single" w:color="000000" w:sz="4" w:space="0"/>
              <w:right w:val="single" w:color="000000" w:sz="4" w:space="0"/>
            </w:tcBorders>
            <w:vAlign w:val="center"/>
          </w:tcPr>
          <w:p w14:paraId="1BFD61C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ABE146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国际经济与贸易</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D1032B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自贸区设立对当地出口贸易的影响——以河南、湖北为例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6D8CC6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叶香杏</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AABAD6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孙禄</w:t>
            </w:r>
          </w:p>
        </w:tc>
      </w:tr>
      <w:tr w14:paraId="4141D43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DA0F84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2000" w:type="dxa"/>
            <w:tcBorders>
              <w:top w:val="single" w:color="000000" w:sz="4" w:space="0"/>
              <w:left w:val="nil"/>
              <w:bottom w:val="single" w:color="000000" w:sz="4" w:space="0"/>
              <w:right w:val="single" w:color="000000" w:sz="4" w:space="0"/>
            </w:tcBorders>
            <w:vAlign w:val="center"/>
          </w:tcPr>
          <w:p w14:paraId="24883B6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DAA9A6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农林经济管理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36C2EB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河南省粮食种植面积的时空特征及其影响因素分析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C4210F9">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color w:val="000000"/>
                <w:kern w:val="0"/>
                <w:sz w:val="20"/>
                <w:szCs w:val="20"/>
                <w:lang w:bidi="ar"/>
              </w:rPr>
              <w:t>王朵朵</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8EA44D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邓蒙芝</w:t>
            </w:r>
          </w:p>
        </w:tc>
      </w:tr>
      <w:tr w14:paraId="1CC92B5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E63BC9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2000" w:type="dxa"/>
            <w:tcBorders>
              <w:top w:val="single" w:color="000000" w:sz="4" w:space="0"/>
              <w:left w:val="nil"/>
              <w:bottom w:val="single" w:color="000000" w:sz="4" w:space="0"/>
              <w:right w:val="single" w:color="000000" w:sz="4" w:space="0"/>
            </w:tcBorders>
            <w:vAlign w:val="center"/>
          </w:tcPr>
          <w:p w14:paraId="6BBE2CF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经济与管理学院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4BA1DE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农林经济管理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D0632E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数字经济驱动农村产业融合发展研究—以河南省为例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B056D18">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color w:val="000000"/>
                <w:kern w:val="0"/>
                <w:sz w:val="20"/>
                <w:szCs w:val="20"/>
                <w:lang w:bidi="ar"/>
              </w:rPr>
              <w:t>李玉容</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592867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杨欣然</w:t>
            </w:r>
          </w:p>
        </w:tc>
      </w:tr>
      <w:tr w14:paraId="4985BD7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9C297D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2000" w:type="dxa"/>
            <w:tcBorders>
              <w:top w:val="single" w:color="000000" w:sz="4" w:space="0"/>
              <w:left w:val="nil"/>
              <w:bottom w:val="single" w:color="000000" w:sz="4" w:space="0"/>
              <w:right w:val="single" w:color="000000" w:sz="4" w:space="0"/>
            </w:tcBorders>
            <w:vAlign w:val="center"/>
          </w:tcPr>
          <w:p w14:paraId="2FD3E73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3C6E37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烟草</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27D7D9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基于灰色关联法分析钼、锰、锌配施对雪茄烟叶品质的影响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807559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姚靖雨</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79E25B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刘冰洋</w:t>
            </w:r>
          </w:p>
        </w:tc>
      </w:tr>
      <w:tr w14:paraId="371A731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F811A8D">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2000" w:type="dxa"/>
            <w:tcBorders>
              <w:top w:val="single" w:color="000000" w:sz="4" w:space="0"/>
              <w:left w:val="nil"/>
              <w:bottom w:val="single" w:color="000000" w:sz="4" w:space="0"/>
              <w:right w:val="single" w:color="000000" w:sz="4" w:space="0"/>
            </w:tcBorders>
            <w:vAlign w:val="center"/>
          </w:tcPr>
          <w:p w14:paraId="120D65A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A1CB92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烟草</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DCF478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可替宁降解菌群W2的富集及宏基因组学解析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FE43A7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钟睿哲</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2D29E5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党炳俊</w:t>
            </w:r>
          </w:p>
        </w:tc>
      </w:tr>
      <w:tr w14:paraId="357E914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E74D1B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2000" w:type="dxa"/>
            <w:tcBorders>
              <w:top w:val="single" w:color="000000" w:sz="4" w:space="0"/>
              <w:left w:val="nil"/>
              <w:bottom w:val="single" w:color="000000" w:sz="4" w:space="0"/>
              <w:right w:val="single" w:color="000000" w:sz="4" w:space="0"/>
            </w:tcBorders>
            <w:vAlign w:val="center"/>
          </w:tcPr>
          <w:p w14:paraId="6D872C0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ED9643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烟草</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DF1350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NtJAZ11 与 NtMYC2 蛋白互作关系的研究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65148F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潘宁</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3EE9D1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闫筱筱</w:t>
            </w:r>
          </w:p>
        </w:tc>
      </w:tr>
      <w:tr w14:paraId="6A0DDC1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85DBDA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2000" w:type="dxa"/>
            <w:tcBorders>
              <w:top w:val="single" w:color="000000" w:sz="4" w:space="0"/>
              <w:left w:val="nil"/>
              <w:bottom w:val="single" w:color="000000" w:sz="4" w:space="0"/>
              <w:right w:val="single" w:color="000000" w:sz="4" w:space="0"/>
            </w:tcBorders>
            <w:vAlign w:val="center"/>
          </w:tcPr>
          <w:p w14:paraId="2C9FA7B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9917B7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食品科学与工程（烟草工程）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8C6F8E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不同品牌烟草薄片理化特性分析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A356F3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陈林杰</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99D071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罗东升</w:t>
            </w:r>
          </w:p>
        </w:tc>
      </w:tr>
      <w:tr w14:paraId="72C5525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EB22D2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2000" w:type="dxa"/>
            <w:tcBorders>
              <w:top w:val="single" w:color="000000" w:sz="4" w:space="0"/>
              <w:left w:val="nil"/>
              <w:bottom w:val="single" w:color="000000" w:sz="4" w:space="0"/>
              <w:right w:val="single" w:color="000000" w:sz="4" w:space="0"/>
            </w:tcBorders>
            <w:vAlign w:val="center"/>
          </w:tcPr>
          <w:p w14:paraId="4BF4248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98B1CE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食品科学与工程（烟草工程）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93C319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细支卷烟梗签形态分布规律及影响特性研究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0A64DB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程梦轩</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10FEF9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姬会福</w:t>
            </w:r>
          </w:p>
        </w:tc>
      </w:tr>
      <w:tr w14:paraId="77752A5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340011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2000" w:type="dxa"/>
            <w:tcBorders>
              <w:top w:val="single" w:color="000000" w:sz="4" w:space="0"/>
              <w:left w:val="nil"/>
              <w:bottom w:val="single" w:color="000000" w:sz="4" w:space="0"/>
              <w:right w:val="single" w:color="000000" w:sz="4" w:space="0"/>
            </w:tcBorders>
            <w:vAlign w:val="center"/>
          </w:tcPr>
          <w:p w14:paraId="512B3FE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烟草学院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2A2315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香料香精技术与工程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934158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β-环糊精/壳聚糖吡嗪香料微胶囊的制备及表征</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317742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户翊涵</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F0AFC1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来苗</w:t>
            </w:r>
          </w:p>
        </w:tc>
      </w:tr>
      <w:tr w14:paraId="7AB9516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0AD2DC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2000" w:type="dxa"/>
            <w:tcBorders>
              <w:top w:val="single" w:color="000000" w:sz="4" w:space="0"/>
              <w:left w:val="nil"/>
              <w:bottom w:val="single" w:color="000000" w:sz="4" w:space="0"/>
              <w:right w:val="single" w:color="000000" w:sz="4" w:space="0"/>
            </w:tcBorders>
            <w:vAlign w:val="center"/>
          </w:tcPr>
          <w:p w14:paraId="7F9FDDC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3643E8F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植物保护</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04FEF92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黄瓜猝倒病生防细菌的筛选与鉴定</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44E9B07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刘妍</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42E9B09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申顺善</w:t>
            </w:r>
          </w:p>
        </w:tc>
      </w:tr>
      <w:tr w14:paraId="26811DB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3E627C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2000" w:type="dxa"/>
            <w:tcBorders>
              <w:top w:val="single" w:color="000000" w:sz="4" w:space="0"/>
              <w:left w:val="nil"/>
              <w:bottom w:val="single" w:color="000000" w:sz="4" w:space="0"/>
              <w:right w:val="single" w:color="000000" w:sz="4" w:space="0"/>
            </w:tcBorders>
            <w:vAlign w:val="center"/>
          </w:tcPr>
          <w:p w14:paraId="3CB0C8F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2A6A8E4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植物保护</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44A9F3E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法尼基焦磷酸合成酶4在棉铃虫雌成虫卵巢发育中的功能解析</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5D8D4C7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王靖康</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0B3A5A1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赵文丽</w:t>
            </w:r>
          </w:p>
        </w:tc>
      </w:tr>
      <w:tr w14:paraId="578D6B7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752C78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000" w:type="dxa"/>
            <w:tcBorders>
              <w:top w:val="single" w:color="000000" w:sz="4" w:space="0"/>
              <w:left w:val="nil"/>
              <w:bottom w:val="single" w:color="000000" w:sz="4" w:space="0"/>
              <w:right w:val="single" w:color="000000" w:sz="4" w:space="0"/>
            </w:tcBorders>
            <w:vAlign w:val="center"/>
          </w:tcPr>
          <w:p w14:paraId="3DC8E52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6C667347">
            <w:pPr>
              <w:widowControl/>
              <w:jc w:val="center"/>
              <w:textAlignment w:val="bottom"/>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植物保护（园林植保）</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3704C79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OsSR1IP1调控水稻株型的分子机制解析</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4E8FE24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朱志鹏</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3FF122D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李彭拜</w:t>
            </w:r>
          </w:p>
        </w:tc>
      </w:tr>
      <w:tr w14:paraId="576DF0D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E32DA7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2000" w:type="dxa"/>
            <w:tcBorders>
              <w:top w:val="single" w:color="000000" w:sz="4" w:space="0"/>
              <w:left w:val="nil"/>
              <w:bottom w:val="single" w:color="000000" w:sz="4" w:space="0"/>
              <w:right w:val="single" w:color="000000" w:sz="4" w:space="0"/>
            </w:tcBorders>
            <w:vAlign w:val="center"/>
          </w:tcPr>
          <w:p w14:paraId="5B8545A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62FD163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制药工程</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65664E7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甘蓝夜蛾核型多角体病毒CHN1增效因子筛选及增效作用研究</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65BEE9B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余晓曼</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46956B5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刘向阳</w:t>
            </w:r>
          </w:p>
        </w:tc>
      </w:tr>
      <w:tr w14:paraId="3F5A21A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058A1D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2000" w:type="dxa"/>
            <w:tcBorders>
              <w:top w:val="single" w:color="000000" w:sz="4" w:space="0"/>
              <w:left w:val="nil"/>
              <w:bottom w:val="single" w:color="000000" w:sz="4" w:space="0"/>
              <w:right w:val="single" w:color="000000" w:sz="4" w:space="0"/>
            </w:tcBorders>
            <w:vAlign w:val="center"/>
          </w:tcPr>
          <w:p w14:paraId="1F92670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222E056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制药工程</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3DFB8E1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纳米银的制备及对玉米圆斑病原菌抑菌性能探究</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6E19F67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贺艳佳</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6BF1AF8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毋青男</w:t>
            </w:r>
          </w:p>
        </w:tc>
      </w:tr>
      <w:tr w14:paraId="01F2158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D66A481">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2000" w:type="dxa"/>
            <w:tcBorders>
              <w:top w:val="single" w:color="000000" w:sz="4" w:space="0"/>
              <w:left w:val="nil"/>
              <w:bottom w:val="single" w:color="000000" w:sz="4" w:space="0"/>
              <w:right w:val="single" w:color="000000" w:sz="4" w:space="0"/>
            </w:tcBorders>
            <w:vAlign w:val="center"/>
          </w:tcPr>
          <w:p w14:paraId="5CFE1A7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植物保护学院</w:t>
            </w:r>
          </w:p>
        </w:tc>
        <w:tc>
          <w:tcPr>
            <w:tcW w:w="3605" w:type="dxa"/>
            <w:tcBorders>
              <w:top w:val="single" w:color="000000" w:sz="4" w:space="0"/>
              <w:left w:val="nil"/>
              <w:bottom w:val="single" w:color="000000" w:sz="4" w:space="0"/>
              <w:right w:val="single" w:color="000000" w:sz="4" w:space="0"/>
            </w:tcBorders>
            <w:shd w:val="clear" w:color="auto" w:fill="auto"/>
            <w:vAlign w:val="bottom"/>
          </w:tcPr>
          <w:p w14:paraId="5EE0C1C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制药工程</w:t>
            </w:r>
          </w:p>
        </w:tc>
        <w:tc>
          <w:tcPr>
            <w:tcW w:w="5830" w:type="dxa"/>
            <w:tcBorders>
              <w:top w:val="single" w:color="000000" w:sz="4" w:space="0"/>
              <w:left w:val="nil"/>
              <w:bottom w:val="single" w:color="000000" w:sz="4" w:space="0"/>
              <w:right w:val="single" w:color="000000" w:sz="4" w:space="0"/>
            </w:tcBorders>
            <w:shd w:val="clear" w:color="auto" w:fill="auto"/>
            <w:vAlign w:val="bottom"/>
          </w:tcPr>
          <w:p w14:paraId="5F67CAD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十种兰科植物中调控真菌共生相关基因的鉴定</w:t>
            </w:r>
          </w:p>
        </w:tc>
        <w:tc>
          <w:tcPr>
            <w:tcW w:w="817" w:type="dxa"/>
            <w:tcBorders>
              <w:top w:val="single" w:color="000000" w:sz="4" w:space="0"/>
              <w:left w:val="nil"/>
              <w:bottom w:val="single" w:color="000000" w:sz="4" w:space="0"/>
              <w:right w:val="single" w:color="000000" w:sz="4" w:space="0"/>
            </w:tcBorders>
            <w:shd w:val="clear" w:color="auto" w:fill="auto"/>
            <w:vAlign w:val="bottom"/>
          </w:tcPr>
          <w:p w14:paraId="709A241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潘喜欢</w:t>
            </w:r>
          </w:p>
        </w:tc>
        <w:tc>
          <w:tcPr>
            <w:tcW w:w="915" w:type="dxa"/>
            <w:tcBorders>
              <w:top w:val="single" w:color="000000" w:sz="4" w:space="0"/>
              <w:left w:val="nil"/>
              <w:bottom w:val="single" w:color="000000" w:sz="4" w:space="0"/>
              <w:right w:val="single" w:color="000000" w:sz="4" w:space="0"/>
            </w:tcBorders>
            <w:shd w:val="clear" w:color="auto" w:fill="auto"/>
            <w:vAlign w:val="bottom"/>
          </w:tcPr>
          <w:p w14:paraId="420B9A6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郭艳艳</w:t>
            </w:r>
          </w:p>
        </w:tc>
      </w:tr>
      <w:tr w14:paraId="534DF6C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7860E3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2000" w:type="dxa"/>
            <w:tcBorders>
              <w:top w:val="single" w:color="000000" w:sz="4" w:space="0"/>
              <w:left w:val="nil"/>
              <w:bottom w:val="single" w:color="000000" w:sz="4" w:space="0"/>
              <w:right w:val="single" w:color="000000" w:sz="4" w:space="0"/>
            </w:tcBorders>
            <w:vAlign w:val="center"/>
          </w:tcPr>
          <w:p w14:paraId="0083F20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4AA69D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园艺</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136FFE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苹果根瘤病致病菌分离与鉴定</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D535A2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冯怡馨</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EEB88B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宋春晖</w:t>
            </w:r>
          </w:p>
        </w:tc>
      </w:tr>
      <w:tr w14:paraId="2A11A82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81EB72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000" w:type="dxa"/>
            <w:tcBorders>
              <w:top w:val="single" w:color="000000" w:sz="4" w:space="0"/>
              <w:left w:val="nil"/>
              <w:bottom w:val="single" w:color="000000" w:sz="4" w:space="0"/>
              <w:right w:val="single" w:color="000000" w:sz="4" w:space="0"/>
            </w:tcBorders>
            <w:vAlign w:val="center"/>
          </w:tcPr>
          <w:p w14:paraId="42DB967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A7F04E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园艺</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6B0B1D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不同矮化砧木对西洋梨树体矮化效应和果实品质的影响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61F7B9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谢一</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4FB16F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张郎郎</w:t>
            </w:r>
          </w:p>
        </w:tc>
      </w:tr>
      <w:tr w14:paraId="24B0F65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FEE401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2000" w:type="dxa"/>
            <w:tcBorders>
              <w:top w:val="single" w:color="000000" w:sz="4" w:space="0"/>
              <w:left w:val="nil"/>
              <w:bottom w:val="single" w:color="000000" w:sz="4" w:space="0"/>
              <w:right w:val="single" w:color="000000" w:sz="4" w:space="0"/>
            </w:tcBorders>
            <w:vAlign w:val="center"/>
          </w:tcPr>
          <w:p w14:paraId="685882B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02D110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设施农业科学与工程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5B0A66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SlTCP17基因在提高番茄耐旱性中的应用初探</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A25546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王梓晨</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7B4573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王吉庆</w:t>
            </w:r>
          </w:p>
        </w:tc>
      </w:tr>
      <w:tr w14:paraId="530B981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48219F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2000" w:type="dxa"/>
            <w:tcBorders>
              <w:top w:val="single" w:color="000000" w:sz="4" w:space="0"/>
              <w:left w:val="nil"/>
              <w:bottom w:val="single" w:color="000000" w:sz="4" w:space="0"/>
              <w:right w:val="single" w:color="000000" w:sz="4" w:space="0"/>
            </w:tcBorders>
            <w:vAlign w:val="center"/>
          </w:tcPr>
          <w:p w14:paraId="56D5799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B52BDF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设施农业科学与工程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0B21A8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番茄SlTCP17基因生物信息学、亚细胞定位及表达分析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9C0192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嵇泽琳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C6D47B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董韩</w:t>
            </w:r>
          </w:p>
        </w:tc>
      </w:tr>
      <w:tr w14:paraId="472C1F0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CE1C3C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2000" w:type="dxa"/>
            <w:tcBorders>
              <w:top w:val="single" w:color="000000" w:sz="4" w:space="0"/>
              <w:left w:val="nil"/>
              <w:bottom w:val="single" w:color="000000" w:sz="4" w:space="0"/>
              <w:right w:val="single" w:color="000000" w:sz="4" w:space="0"/>
            </w:tcBorders>
            <w:vAlign w:val="center"/>
          </w:tcPr>
          <w:p w14:paraId="1523392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5FED33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茶学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14BBA7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一种茶树内生菌的分离鉴定及其在低温环境下的致病性分析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1D89A2E">
            <w:pPr>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color w:val="000000"/>
                <w:kern w:val="0"/>
                <w:sz w:val="20"/>
                <w:szCs w:val="20"/>
                <w:lang w:bidi="ar"/>
              </w:rPr>
              <w:t>卜珍</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CEE825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贺巍</w:t>
            </w:r>
          </w:p>
        </w:tc>
      </w:tr>
      <w:tr w14:paraId="30A0941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102D27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2000" w:type="dxa"/>
            <w:tcBorders>
              <w:top w:val="single" w:color="000000" w:sz="4" w:space="0"/>
              <w:left w:val="nil"/>
              <w:bottom w:val="single" w:color="000000" w:sz="4" w:space="0"/>
              <w:right w:val="single" w:color="000000" w:sz="4" w:space="0"/>
            </w:tcBorders>
            <w:vAlign w:val="center"/>
          </w:tcPr>
          <w:p w14:paraId="7BA949F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园艺学院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04A05D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园艺</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3FCD28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马铃薯参与黑胫病侵染相关基因验证</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7896F9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曾畅</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7AAA8B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孙凯乐</w:t>
            </w:r>
          </w:p>
        </w:tc>
      </w:tr>
      <w:tr w14:paraId="3D6EE67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680808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000" w:type="dxa"/>
            <w:tcBorders>
              <w:top w:val="single" w:color="000000" w:sz="4" w:space="0"/>
              <w:left w:val="nil"/>
              <w:bottom w:val="single" w:color="000000" w:sz="4" w:space="0"/>
              <w:right w:val="single" w:color="000000" w:sz="4" w:space="0"/>
            </w:tcBorders>
            <w:vAlign w:val="center"/>
          </w:tcPr>
          <w:p w14:paraId="386C224C">
            <w:pPr>
              <w:widowControl/>
              <w:jc w:val="center"/>
              <w:textAlignment w:val="bottom"/>
              <w:rPr>
                <w:rFonts w:hint="eastAsia" w:ascii="Times New Roman" w:hAnsi="Times New Roman" w:eastAsia="宋体" w:cs="Times New Roman"/>
                <w:color w:val="000000"/>
                <w:kern w:val="0"/>
                <w:sz w:val="20"/>
                <w:szCs w:val="20"/>
                <w:lang w:eastAsia="zh-CN"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37C35D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管理科学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FFB6FF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龙子湖高校园区避难场所适宜性评价</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919275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王楠</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9F22CB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潘雯雯</w:t>
            </w:r>
          </w:p>
        </w:tc>
      </w:tr>
      <w:tr w14:paraId="534776D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849B38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2000" w:type="dxa"/>
            <w:tcBorders>
              <w:top w:val="single" w:color="000000" w:sz="4" w:space="0"/>
              <w:left w:val="nil"/>
              <w:bottom w:val="single" w:color="000000" w:sz="4" w:space="0"/>
              <w:right w:val="single" w:color="000000" w:sz="4" w:space="0"/>
            </w:tcBorders>
            <w:vAlign w:val="center"/>
          </w:tcPr>
          <w:p w14:paraId="41EC625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2F1833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管理科学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13D733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乡村数字化对农业生态韧性的影响及作用机制研究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259A96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于世莹</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1E47D5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周方</w:t>
            </w:r>
          </w:p>
        </w:tc>
      </w:tr>
      <w:tr w14:paraId="65DD56D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B98F93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2000" w:type="dxa"/>
            <w:tcBorders>
              <w:top w:val="single" w:color="000000" w:sz="4" w:space="0"/>
              <w:left w:val="nil"/>
              <w:bottom w:val="single" w:color="000000" w:sz="4" w:space="0"/>
              <w:right w:val="single" w:color="000000" w:sz="4" w:space="0"/>
            </w:tcBorders>
            <w:vAlign w:val="center"/>
          </w:tcPr>
          <w:p w14:paraId="73E0938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3C4A53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756AF0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基于YOLOv8的小麦幼苗检测系统设计与实现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0F07C9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冯佳明</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4E4937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席磊</w:t>
            </w:r>
          </w:p>
        </w:tc>
      </w:tr>
      <w:tr w14:paraId="2432A2A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58E874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2000" w:type="dxa"/>
            <w:tcBorders>
              <w:top w:val="single" w:color="000000" w:sz="4" w:space="0"/>
              <w:left w:val="nil"/>
              <w:bottom w:val="single" w:color="000000" w:sz="4" w:space="0"/>
              <w:right w:val="single" w:color="000000" w:sz="4" w:space="0"/>
            </w:tcBorders>
            <w:vAlign w:val="center"/>
          </w:tcPr>
          <w:p w14:paraId="7239BE3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3F9E06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3AE2EE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基于耦合注意力的结肠癌MSI状态诊断模型设计与开发</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573C7C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李翔宇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133944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刘亮亮</w:t>
            </w:r>
          </w:p>
        </w:tc>
      </w:tr>
      <w:tr w14:paraId="6149FED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CA83F41">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2000" w:type="dxa"/>
            <w:tcBorders>
              <w:top w:val="single" w:color="000000" w:sz="4" w:space="0"/>
              <w:left w:val="nil"/>
              <w:bottom w:val="single" w:color="000000" w:sz="4" w:space="0"/>
              <w:right w:val="single" w:color="000000" w:sz="4" w:space="0"/>
            </w:tcBorders>
            <w:vAlign w:val="center"/>
          </w:tcPr>
          <w:p w14:paraId="7213A28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F1137C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8FAE36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基于ROS的草莓采摘机械臂仿真系统</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22E39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李博林</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D6EA8F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张慧</w:t>
            </w:r>
          </w:p>
        </w:tc>
      </w:tr>
      <w:tr w14:paraId="05A0DF1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E11103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2000" w:type="dxa"/>
            <w:tcBorders>
              <w:top w:val="single" w:color="000000" w:sz="4" w:space="0"/>
              <w:left w:val="nil"/>
              <w:bottom w:val="single" w:color="000000" w:sz="4" w:space="0"/>
              <w:right w:val="single" w:color="000000" w:sz="4" w:space="0"/>
            </w:tcBorders>
            <w:vAlign w:val="center"/>
          </w:tcPr>
          <w:p w14:paraId="640A468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C28B72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EB8415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基于深度语音特征的抑郁情绪识别</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D4B8A3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宋博文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7B34E2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尚俊平</w:t>
            </w:r>
          </w:p>
        </w:tc>
      </w:tr>
      <w:tr w14:paraId="632B996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F952C0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2000" w:type="dxa"/>
            <w:tcBorders>
              <w:top w:val="single" w:color="000000" w:sz="4" w:space="0"/>
              <w:left w:val="nil"/>
              <w:bottom w:val="single" w:color="000000" w:sz="4" w:space="0"/>
              <w:right w:val="single" w:color="000000" w:sz="4" w:space="0"/>
            </w:tcBorders>
            <w:vAlign w:val="center"/>
          </w:tcPr>
          <w:p w14:paraId="2AFEF41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9F9207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3FE2B7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基于空间注意力交互的血小板分割和颗粒计数多任务学习方法</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42D1A7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张一鸣</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07D3B9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熊蜀峰</w:t>
            </w:r>
          </w:p>
        </w:tc>
      </w:tr>
      <w:tr w14:paraId="6B65513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0B0C78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2000" w:type="dxa"/>
            <w:tcBorders>
              <w:top w:val="single" w:color="000000" w:sz="4" w:space="0"/>
              <w:left w:val="nil"/>
              <w:bottom w:val="single" w:color="000000" w:sz="4" w:space="0"/>
              <w:right w:val="single" w:color="000000" w:sz="4" w:space="0"/>
            </w:tcBorders>
            <w:vAlign w:val="center"/>
          </w:tcPr>
          <w:p w14:paraId="7F58857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6C9636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351606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基于Parallel-Unet的马铃薯叶部病害图像语义分割</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128320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张可</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59D33C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王晓磊</w:t>
            </w:r>
          </w:p>
        </w:tc>
      </w:tr>
      <w:tr w14:paraId="70CAE74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EB9A10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2000" w:type="dxa"/>
            <w:tcBorders>
              <w:top w:val="single" w:color="000000" w:sz="4" w:space="0"/>
              <w:left w:val="nil"/>
              <w:bottom w:val="single" w:color="000000" w:sz="4" w:space="0"/>
              <w:right w:val="single" w:color="000000" w:sz="4" w:space="0"/>
            </w:tcBorders>
            <w:vAlign w:val="center"/>
          </w:tcPr>
          <w:p w14:paraId="417F3E3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7B36F0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信息与计算科学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D0EABC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水环境治理政策协同对政策效力的影响及时空关联分析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65235B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丁亚飞</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F79499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田康</w:t>
            </w:r>
          </w:p>
        </w:tc>
      </w:tr>
      <w:tr w14:paraId="434856C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65D89D1">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2000" w:type="dxa"/>
            <w:tcBorders>
              <w:top w:val="single" w:color="000000" w:sz="4" w:space="0"/>
              <w:left w:val="nil"/>
              <w:bottom w:val="single" w:color="000000" w:sz="4" w:space="0"/>
              <w:right w:val="single" w:color="000000" w:sz="4" w:space="0"/>
            </w:tcBorders>
            <w:vAlign w:val="center"/>
          </w:tcPr>
          <w:p w14:paraId="691E1CF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68C31E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数据科学与大数据技术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E026F5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基于YOLO11-SFD的无人机影像玉米雄穗检测与系统实现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483F26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杨耀鹏</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53CCA2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束美艳</w:t>
            </w:r>
          </w:p>
        </w:tc>
      </w:tr>
      <w:tr w14:paraId="65CC6B3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CB985D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2000" w:type="dxa"/>
            <w:tcBorders>
              <w:top w:val="single" w:color="000000" w:sz="4" w:space="0"/>
              <w:left w:val="nil"/>
              <w:bottom w:val="single" w:color="000000" w:sz="4" w:space="0"/>
              <w:right w:val="single" w:color="000000" w:sz="4" w:space="0"/>
            </w:tcBorders>
            <w:vAlign w:val="center"/>
          </w:tcPr>
          <w:p w14:paraId="48B376A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46A7BF2">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数据科学与大数据技术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1ACC9C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融合多模态知识图谱的花生病虫害问答系统研究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DDEB36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程佳惠</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345253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郭伟</w:t>
            </w:r>
          </w:p>
        </w:tc>
      </w:tr>
      <w:tr w14:paraId="2367F15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0F1C01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2000" w:type="dxa"/>
            <w:tcBorders>
              <w:top w:val="single" w:color="000000" w:sz="4" w:space="0"/>
              <w:left w:val="nil"/>
              <w:bottom w:val="single" w:color="000000" w:sz="4" w:space="0"/>
              <w:right w:val="single" w:color="000000" w:sz="4" w:space="0"/>
            </w:tcBorders>
            <w:vAlign w:val="center"/>
          </w:tcPr>
          <w:p w14:paraId="7270137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4FB588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数据科学与大数据技术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32F7B7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基于主动学习的小麦赤霉病检测方法研究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F7D0D1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孙梦洋</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2B6824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时雷</w:t>
            </w:r>
          </w:p>
        </w:tc>
      </w:tr>
      <w:tr w14:paraId="06DBAEF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705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33A4A75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56F8DF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数据科学与大数据技术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A04D42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基于Next.js和Tauri的跨平台AI 聊天应用系统设计实现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DD63E2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宋泽宇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A7CFDC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惠向晖</w:t>
            </w:r>
          </w:p>
        </w:tc>
      </w:tr>
      <w:tr w14:paraId="3532BF8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029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000" w:type="dxa"/>
            <w:tcBorders>
              <w:top w:val="single" w:color="000000" w:sz="4" w:space="0"/>
              <w:left w:val="nil"/>
              <w:bottom w:val="single" w:color="000000" w:sz="4" w:space="0"/>
              <w:right w:val="single" w:color="000000" w:sz="4" w:space="0"/>
            </w:tcBorders>
            <w:vAlign w:val="center"/>
          </w:tcPr>
          <w:p w14:paraId="39B92B1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信息与管理科学学院</w:t>
            </w:r>
            <w:r>
              <w:rPr>
                <w:rFonts w:hint="eastAsia" w:ascii="Times New Roman" w:hAnsi="Times New Roman" w:eastAsia="宋体" w:cs="Times New Roman"/>
                <w:color w:val="000000"/>
                <w:kern w:val="0"/>
                <w:sz w:val="20"/>
                <w:szCs w:val="20"/>
                <w:lang w:eastAsia="zh-CN" w:bidi="ar"/>
              </w:rPr>
              <w:t>（软件学院）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8437D2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计算机科学与技术(软件技术)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BD98DE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基于SpringBoot的多方协同实习管理系统设计与实现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C88C3F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井恒恒</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3F8D02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张硕</w:t>
            </w:r>
          </w:p>
        </w:tc>
      </w:tr>
      <w:tr w14:paraId="6080DB4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F4B9D2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2000" w:type="dxa"/>
            <w:tcBorders>
              <w:top w:val="single" w:color="000000" w:sz="4" w:space="0"/>
              <w:left w:val="nil"/>
              <w:bottom w:val="single" w:color="000000" w:sz="4" w:space="0"/>
              <w:right w:val="single" w:color="000000" w:sz="4" w:space="0"/>
            </w:tcBorders>
            <w:vAlign w:val="center"/>
          </w:tcPr>
          <w:p w14:paraId="2DCEAAF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BAB112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F6A8D6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基于</w:t>
            </w:r>
            <w:r>
              <w:rPr>
                <w:rFonts w:hint="default" w:ascii="Times New Roman" w:hAnsi="Times New Roman" w:eastAsia="宋体" w:cs="Times New Roman"/>
                <w:color w:val="000000"/>
                <w:kern w:val="0"/>
                <w:sz w:val="20"/>
                <w:szCs w:val="20"/>
                <w:lang w:bidi="ar"/>
              </w:rPr>
              <w:t>转录组学</w:t>
            </w:r>
            <w:r>
              <w:rPr>
                <w:rFonts w:hint="default" w:ascii="Times New Roman" w:hAnsi="Times New Roman" w:eastAsia="宋体" w:cs="Times New Roman"/>
                <w:color w:val="000000"/>
                <w:kern w:val="0"/>
                <w:sz w:val="20"/>
                <w:szCs w:val="20"/>
                <w:lang w:val="en-US" w:eastAsia="zh-CN" w:bidi="ar"/>
              </w:rPr>
              <w:t>解析</w:t>
            </w:r>
            <w:r>
              <w:rPr>
                <w:rFonts w:hint="default" w:ascii="Times New Roman" w:hAnsi="Times New Roman" w:eastAsia="宋体" w:cs="Times New Roman"/>
                <w:color w:val="000000"/>
                <w:kern w:val="0"/>
                <w:sz w:val="20"/>
                <w:szCs w:val="20"/>
                <w:lang w:bidi="ar"/>
              </w:rPr>
              <w:t>外源锌</w:t>
            </w:r>
            <w:r>
              <w:rPr>
                <w:rFonts w:hint="default" w:ascii="Times New Roman" w:hAnsi="Times New Roman" w:eastAsia="宋体" w:cs="Times New Roman"/>
                <w:color w:val="000000"/>
                <w:kern w:val="0"/>
                <w:sz w:val="20"/>
                <w:szCs w:val="20"/>
                <w:lang w:val="en-US" w:eastAsia="zh-CN" w:bidi="ar"/>
              </w:rPr>
              <w:t>缓解</w:t>
            </w:r>
            <w:r>
              <w:rPr>
                <w:rFonts w:hint="default" w:ascii="Times New Roman" w:hAnsi="Times New Roman" w:eastAsia="宋体" w:cs="Times New Roman"/>
                <w:color w:val="000000"/>
                <w:kern w:val="0"/>
                <w:sz w:val="20"/>
                <w:szCs w:val="20"/>
                <w:lang w:bidi="ar"/>
              </w:rPr>
              <w:t>干旱胁迫</w:t>
            </w:r>
            <w:r>
              <w:rPr>
                <w:rFonts w:hint="default" w:ascii="Times New Roman" w:hAnsi="Times New Roman" w:eastAsia="宋体" w:cs="Times New Roman"/>
                <w:color w:val="000000"/>
                <w:kern w:val="0"/>
                <w:sz w:val="20"/>
                <w:szCs w:val="20"/>
                <w:lang w:val="en-US" w:eastAsia="zh-CN" w:bidi="ar"/>
              </w:rPr>
              <w:t>对</w:t>
            </w:r>
            <w:r>
              <w:rPr>
                <w:rFonts w:hint="default" w:ascii="Times New Roman" w:hAnsi="Times New Roman" w:eastAsia="宋体" w:cs="Times New Roman"/>
                <w:color w:val="000000"/>
                <w:kern w:val="0"/>
                <w:sz w:val="20"/>
                <w:szCs w:val="20"/>
                <w:lang w:bidi="ar"/>
              </w:rPr>
              <w:t>小麦</w:t>
            </w:r>
            <w:r>
              <w:rPr>
                <w:rFonts w:hint="default" w:ascii="Times New Roman" w:hAnsi="Times New Roman" w:eastAsia="宋体" w:cs="Times New Roman"/>
                <w:color w:val="000000"/>
                <w:kern w:val="0"/>
                <w:sz w:val="20"/>
                <w:szCs w:val="20"/>
                <w:lang w:val="en-US" w:eastAsia="zh-CN" w:bidi="ar"/>
              </w:rPr>
              <w:t>幼苗造成的伤害</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71A086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陈雪菲</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7ABB4F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汪月霞</w:t>
            </w:r>
          </w:p>
        </w:tc>
      </w:tr>
      <w:tr w14:paraId="6F752BE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9461E1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22CAD26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85A38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3436CA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利用BiFC方法验证ZmNUP85与ZmNUP50A的互作</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529960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贾雯迪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958B1F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徐玉芳</w:t>
            </w:r>
          </w:p>
        </w:tc>
      </w:tr>
      <w:tr w14:paraId="0AA312C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CDE3DD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6552B54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786A80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C6822A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猪RNF5通过泛素化ABHD16A调控其去棕榈酰化酶活性的研究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9BFCEE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刘名洋</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2BE4BF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史雪盟</w:t>
            </w:r>
          </w:p>
        </w:tc>
      </w:tr>
      <w:tr w14:paraId="6A176B6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E0FE7E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7F56063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146753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8054D7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平菇氨基酸转运蛋白PoAAT1的克隆与功能鉴定</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6B1EFE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司高洋</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E400BE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王风芹</w:t>
            </w:r>
          </w:p>
        </w:tc>
      </w:tr>
      <w:tr w14:paraId="393E17B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EC0944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7121303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12E460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6AB5F2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卵穗山羊草7</w:t>
            </w:r>
            <w:r>
              <w:rPr>
                <w:rFonts w:hint="default" w:ascii="Times New Roman" w:hAnsi="Times New Roman" w:cs="Times New Roman"/>
              </w:rPr>
              <w:t>M</w:t>
            </w:r>
            <w:r>
              <w:rPr>
                <w:rFonts w:hint="default" w:ascii="Times New Roman" w:hAnsi="Times New Roman" w:cs="Times New Roman"/>
                <w:vertAlign w:val="superscript"/>
              </w:rPr>
              <w:t>g</w:t>
            </w:r>
            <w:r>
              <w:rPr>
                <w:rFonts w:hint="default" w:ascii="Times New Roman" w:hAnsi="Times New Roman" w:eastAsia="宋体" w:cs="Times New Roman"/>
                <w:color w:val="000000"/>
                <w:kern w:val="0"/>
                <w:sz w:val="20"/>
                <w:szCs w:val="20"/>
                <w:lang w:bidi="ar"/>
              </w:rPr>
              <w:t>紫色胚芽鞘基因的精细定位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2A60DF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李佳慧</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832D3D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李欢欢</w:t>
            </w:r>
          </w:p>
        </w:tc>
      </w:tr>
      <w:tr w14:paraId="36BD1419">
        <w:tblPrEx>
          <w:tblCellMar>
            <w:top w:w="15" w:type="dxa"/>
            <w:left w:w="15" w:type="dxa"/>
            <w:bottom w:w="15" w:type="dxa"/>
            <w:right w:w="15" w:type="dxa"/>
          </w:tblCellMar>
        </w:tblPrEx>
        <w:trPr>
          <w:trHeight w:val="524"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06A03B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2000" w:type="dxa"/>
            <w:tcBorders>
              <w:top w:val="single" w:color="000000" w:sz="4" w:space="0"/>
              <w:left w:val="nil"/>
              <w:bottom w:val="single" w:color="000000" w:sz="4" w:space="0"/>
              <w:right w:val="single" w:color="000000" w:sz="4" w:space="0"/>
            </w:tcBorders>
            <w:shd w:val="clear" w:color="auto" w:fill="auto"/>
            <w:vAlign w:val="center"/>
          </w:tcPr>
          <w:p w14:paraId="1B8E689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45FBEA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D09618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小麦AHL9.1基因的克隆及特征分析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738DC3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李昕</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D9463A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孟凡荣</w:t>
            </w:r>
          </w:p>
        </w:tc>
      </w:tr>
      <w:tr w14:paraId="1F042AD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403E39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000" w:type="dxa"/>
            <w:tcBorders>
              <w:top w:val="single" w:color="000000" w:sz="4" w:space="0"/>
              <w:left w:val="nil"/>
              <w:bottom w:val="single" w:color="000000" w:sz="4" w:space="0"/>
              <w:right w:val="single" w:color="000000" w:sz="4" w:space="0"/>
            </w:tcBorders>
            <w:vAlign w:val="center"/>
          </w:tcPr>
          <w:p w14:paraId="59F7B31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生命科学学院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405CCA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生物技术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EE73EC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尾状山羊草5C染色体特异分子标记的开发与应用</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C6A59F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刘帅</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2537CE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刘文轩</w:t>
            </w:r>
          </w:p>
        </w:tc>
      </w:tr>
      <w:tr w14:paraId="2C5A08F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5D38A7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2000" w:type="dxa"/>
            <w:tcBorders>
              <w:top w:val="single" w:color="000000" w:sz="4" w:space="0"/>
              <w:left w:val="nil"/>
              <w:bottom w:val="single" w:color="000000" w:sz="4" w:space="0"/>
              <w:right w:val="single" w:color="000000" w:sz="4" w:space="0"/>
            </w:tcBorders>
            <w:vAlign w:val="center"/>
          </w:tcPr>
          <w:p w14:paraId="79AC586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91FFD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D3449D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碱性微晶纤维素的制备及其在玉米油脱酸工艺中的应用</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653BA3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张凯恒</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8A8F46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白歌</w:t>
            </w:r>
          </w:p>
        </w:tc>
      </w:tr>
      <w:tr w14:paraId="21F2918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30E7072">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2000" w:type="dxa"/>
            <w:tcBorders>
              <w:top w:val="single" w:color="000000" w:sz="4" w:space="0"/>
              <w:left w:val="nil"/>
              <w:bottom w:val="single" w:color="000000" w:sz="4" w:space="0"/>
              <w:right w:val="single" w:color="000000" w:sz="4" w:space="0"/>
            </w:tcBorders>
            <w:vAlign w:val="center"/>
          </w:tcPr>
          <w:p w14:paraId="2122AFB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D5B6C6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9D7998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益生元协同作用优化泡椒花生芽菜的制备工艺</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0FB0EE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胡雨晴</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E75951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陈琳琳</w:t>
            </w:r>
          </w:p>
        </w:tc>
      </w:tr>
      <w:tr w14:paraId="693E98B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A5545C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2000" w:type="dxa"/>
            <w:tcBorders>
              <w:top w:val="single" w:color="000000" w:sz="4" w:space="0"/>
              <w:left w:val="nil"/>
              <w:bottom w:val="single" w:color="000000" w:sz="4" w:space="0"/>
              <w:right w:val="single" w:color="000000" w:sz="4" w:space="0"/>
            </w:tcBorders>
            <w:vAlign w:val="center"/>
          </w:tcPr>
          <w:p w14:paraId="29FD39A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C41D5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食品科学与工程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F6F78B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日产30吨即食蔬菜综合加工厂设计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BF4F4D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廖婉婷</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3DD268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梁单</w:t>
            </w:r>
          </w:p>
        </w:tc>
      </w:tr>
      <w:tr w14:paraId="5B4942F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39BCAA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2000" w:type="dxa"/>
            <w:tcBorders>
              <w:top w:val="single" w:color="000000" w:sz="4" w:space="0"/>
              <w:left w:val="nil"/>
              <w:bottom w:val="single" w:color="000000" w:sz="4" w:space="0"/>
              <w:right w:val="single" w:color="000000" w:sz="4" w:space="0"/>
            </w:tcBorders>
            <w:vAlign w:val="center"/>
          </w:tcPr>
          <w:p w14:paraId="1CDF06D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86F4A83">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sz w:val="20"/>
                <w:szCs w:val="20"/>
                <w:lang w:bidi="ar"/>
              </w:rPr>
              <w:t>食品质量与安全</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FF6C15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sz w:val="20"/>
                <w:szCs w:val="20"/>
                <w:lang w:bidi="ar"/>
              </w:rPr>
              <w:t>夏秋茶多糖的超声辅助酶解法提取工艺优化、分离纯化及抗氧化活性研究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3FB5B3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sz w:val="20"/>
                <w:szCs w:val="20"/>
                <w:lang w:bidi="ar"/>
              </w:rPr>
              <w:t>宋锐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C04BCD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sz w:val="20"/>
                <w:szCs w:val="20"/>
                <w:lang w:bidi="ar"/>
              </w:rPr>
              <w:t>赵广山</w:t>
            </w:r>
          </w:p>
        </w:tc>
      </w:tr>
      <w:tr w14:paraId="6804134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FFE60C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2000" w:type="dxa"/>
            <w:tcBorders>
              <w:top w:val="single" w:color="000000" w:sz="4" w:space="0"/>
              <w:left w:val="nil"/>
              <w:bottom w:val="single" w:color="000000" w:sz="4" w:space="0"/>
              <w:right w:val="single" w:color="000000" w:sz="4" w:space="0"/>
            </w:tcBorders>
            <w:vAlign w:val="center"/>
          </w:tcPr>
          <w:p w14:paraId="69866DD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887DCC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食品质量与安全</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5E7280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可溶性大豆多糖对冷冻面团及馒头理化性质的影响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E00232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蔡蒲元</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0DC2AD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张波波</w:t>
            </w:r>
          </w:p>
        </w:tc>
      </w:tr>
      <w:tr w14:paraId="2C2F0F8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6C30E8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2000" w:type="dxa"/>
            <w:tcBorders>
              <w:top w:val="single" w:color="000000" w:sz="4" w:space="0"/>
              <w:left w:val="nil"/>
              <w:bottom w:val="single" w:color="000000" w:sz="4" w:space="0"/>
              <w:right w:val="single" w:color="000000" w:sz="4" w:space="0"/>
            </w:tcBorders>
            <w:vAlign w:val="center"/>
          </w:tcPr>
          <w:p w14:paraId="37BD742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食品科学技术学院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6D25545">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食品营养与健康</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8312F4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玉米微孔淀粉对青椒肉丝品质特性的影响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ECA72C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杨景帆</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44971D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雷萌萌</w:t>
            </w:r>
          </w:p>
        </w:tc>
      </w:tr>
      <w:tr w14:paraId="18FDDD0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D95DBE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2000" w:type="dxa"/>
            <w:tcBorders>
              <w:top w:val="single" w:color="000000" w:sz="4" w:space="0"/>
              <w:left w:val="nil"/>
              <w:bottom w:val="single" w:color="000000" w:sz="4" w:space="0"/>
              <w:right w:val="single" w:color="000000" w:sz="4" w:space="0"/>
            </w:tcBorders>
            <w:vAlign w:val="center"/>
          </w:tcPr>
          <w:p w14:paraId="6A916D2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F24DFC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人文地理与城乡规划</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E13B72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中国五大流域未来水文干旱归因分析及其不确定性来源评估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CAEC37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姬静阳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25CB69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姬广兴</w:t>
            </w:r>
          </w:p>
        </w:tc>
      </w:tr>
      <w:tr w14:paraId="7675310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D178F8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2000" w:type="dxa"/>
            <w:tcBorders>
              <w:top w:val="single" w:color="000000" w:sz="4" w:space="0"/>
              <w:left w:val="nil"/>
              <w:bottom w:val="single" w:color="000000" w:sz="4" w:space="0"/>
              <w:right w:val="single" w:color="000000" w:sz="4" w:space="0"/>
            </w:tcBorders>
            <w:vAlign w:val="center"/>
          </w:tcPr>
          <w:p w14:paraId="1F72E3E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732AFF3">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人文地理与城乡规划</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E2A559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青藏高原草地生态系统服务多尺度权衡与协同关系及驱动因素研究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FAB9AB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晋楚涵</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0A246C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位贺杰</w:t>
            </w:r>
          </w:p>
        </w:tc>
      </w:tr>
      <w:tr w14:paraId="7D5BD6E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7D075CD">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2000" w:type="dxa"/>
            <w:tcBorders>
              <w:top w:val="single" w:color="000000" w:sz="4" w:space="0"/>
              <w:left w:val="nil"/>
              <w:bottom w:val="single" w:color="000000" w:sz="4" w:space="0"/>
              <w:right w:val="single" w:color="000000" w:sz="4" w:space="0"/>
            </w:tcBorders>
            <w:vAlign w:val="center"/>
          </w:tcPr>
          <w:p w14:paraId="3029B37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DB393F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土地整治工程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E84C52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土地利用转型背景下河南省景观生态风险时空演化特征研究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D7739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丁加豪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798335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李纪伟</w:t>
            </w:r>
          </w:p>
        </w:tc>
      </w:tr>
      <w:tr w14:paraId="1152E7E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83D6E5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000" w:type="dxa"/>
            <w:tcBorders>
              <w:top w:val="single" w:color="000000" w:sz="4" w:space="0"/>
              <w:left w:val="nil"/>
              <w:bottom w:val="single" w:color="000000" w:sz="4" w:space="0"/>
              <w:right w:val="single" w:color="000000" w:sz="4" w:space="0"/>
            </w:tcBorders>
            <w:vAlign w:val="center"/>
          </w:tcPr>
          <w:p w14:paraId="5E055E9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833DF5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土地资源管理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9DEF1E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基于调节服务流视角的黄河流域河南段自然保护地生态补偿优化研究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0B4831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邱鹏</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92B356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翟天林</w:t>
            </w:r>
          </w:p>
        </w:tc>
      </w:tr>
      <w:tr w14:paraId="5081153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735710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2000" w:type="dxa"/>
            <w:tcBorders>
              <w:top w:val="single" w:color="000000" w:sz="4" w:space="0"/>
              <w:left w:val="nil"/>
              <w:bottom w:val="single" w:color="000000" w:sz="4" w:space="0"/>
              <w:right w:val="single" w:color="000000" w:sz="4" w:space="0"/>
            </w:tcBorders>
            <w:vAlign w:val="center"/>
          </w:tcPr>
          <w:p w14:paraId="53346AD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21A5838">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环境生态工程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1135E2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污泥负荷和温度对养殖废水沼气发酵及沼液生物毒性的影响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DB9328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胡冰清</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F263DB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张玉鹏</w:t>
            </w:r>
          </w:p>
        </w:tc>
      </w:tr>
      <w:tr w14:paraId="5311E15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7BF10DD">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2000" w:type="dxa"/>
            <w:tcBorders>
              <w:top w:val="single" w:color="000000" w:sz="4" w:space="0"/>
              <w:left w:val="nil"/>
              <w:bottom w:val="single" w:color="000000" w:sz="4" w:space="0"/>
              <w:right w:val="single" w:color="000000" w:sz="4" w:space="0"/>
            </w:tcBorders>
            <w:vAlign w:val="center"/>
          </w:tcPr>
          <w:p w14:paraId="6CD2BC0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9499E5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农业资源与环境</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B3E330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外源壳聚糖对锑胁迫下玉米幼苗生长的缓解效应</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F81637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韩雪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E62EE82">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张静静</w:t>
            </w:r>
          </w:p>
        </w:tc>
      </w:tr>
      <w:tr w14:paraId="1671088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CF6EEB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2000" w:type="dxa"/>
            <w:tcBorders>
              <w:top w:val="single" w:color="000000" w:sz="4" w:space="0"/>
              <w:left w:val="nil"/>
              <w:bottom w:val="single" w:color="000000" w:sz="4" w:space="0"/>
              <w:right w:val="single" w:color="000000" w:sz="4" w:space="0"/>
            </w:tcBorders>
            <w:vAlign w:val="center"/>
          </w:tcPr>
          <w:p w14:paraId="41F0C1A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资源与环境学院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C4AA94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农业资源与环境</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F8AD80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配施有机肥和木霉菌对小麦产量及土壤养分转化的影响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AE63C6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窦冰倩</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9FA332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张银杰</w:t>
            </w:r>
          </w:p>
        </w:tc>
      </w:tr>
      <w:tr w14:paraId="50B59E99">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A4CF67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2000" w:type="dxa"/>
            <w:tcBorders>
              <w:top w:val="single" w:color="000000" w:sz="4" w:space="0"/>
              <w:left w:val="nil"/>
              <w:bottom w:val="single" w:color="000000" w:sz="4" w:space="0"/>
              <w:right w:val="single" w:color="000000" w:sz="4" w:space="0"/>
            </w:tcBorders>
            <w:vAlign w:val="center"/>
          </w:tcPr>
          <w:p w14:paraId="6213AFD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文法学院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F01EE2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法学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C8AC52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《民法典》实施背景下物权法定原则的不足与修正</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94B6EBC">
            <w:pPr>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任佳宁</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9681F4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马开轩</w:t>
            </w:r>
          </w:p>
        </w:tc>
      </w:tr>
      <w:tr w14:paraId="634D7AB5">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D00739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2000" w:type="dxa"/>
            <w:tcBorders>
              <w:top w:val="single" w:color="000000" w:sz="4" w:space="0"/>
              <w:left w:val="nil"/>
              <w:bottom w:val="single" w:color="000000" w:sz="4" w:space="0"/>
              <w:right w:val="single" w:color="000000" w:sz="4" w:space="0"/>
            </w:tcBorders>
            <w:vAlign w:val="center"/>
          </w:tcPr>
          <w:p w14:paraId="002CE0B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文法学院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3FFB7A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法学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F4ED19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《民法典》居住权制度的适用困境与优化路径——基于司法案例的实证分析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475C62F">
            <w:pPr>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高路豪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CF92D8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杨柳青</w:t>
            </w:r>
          </w:p>
        </w:tc>
      </w:tr>
      <w:tr w14:paraId="68A6372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74B6A9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2000" w:type="dxa"/>
            <w:tcBorders>
              <w:top w:val="single" w:color="000000" w:sz="4" w:space="0"/>
              <w:left w:val="nil"/>
              <w:bottom w:val="single" w:color="000000" w:sz="4" w:space="0"/>
              <w:right w:val="single" w:color="000000" w:sz="4" w:space="0"/>
            </w:tcBorders>
            <w:vAlign w:val="center"/>
          </w:tcPr>
          <w:p w14:paraId="21F9C88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文法学院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58FF3F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行政管理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5136CC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河南省美丽乡村建设“三生”功能耦合协调度及障碍因子诊断</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DD2564E">
            <w:pPr>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李蒙蒙</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431C0F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王丽</w:t>
            </w:r>
          </w:p>
        </w:tc>
      </w:tr>
      <w:tr w14:paraId="57DD103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A64677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2000" w:type="dxa"/>
            <w:tcBorders>
              <w:top w:val="single" w:color="000000" w:sz="4" w:space="0"/>
              <w:left w:val="nil"/>
              <w:bottom w:val="single" w:color="000000" w:sz="4" w:space="0"/>
              <w:right w:val="single" w:color="000000" w:sz="4" w:space="0"/>
            </w:tcBorders>
            <w:vAlign w:val="center"/>
          </w:tcPr>
          <w:p w14:paraId="53BC272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文法学院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9F5014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社会工作</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4DA317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积极老龄化视角下低龄老人参与社区互助养老的行动体验与激励策略—以郑州市S社区为例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725960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吴奕蕾</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A4AEEA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赵路淋</w:t>
            </w:r>
          </w:p>
        </w:tc>
      </w:tr>
      <w:tr w14:paraId="4F0CBCC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7070C7C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2000" w:type="dxa"/>
            <w:tcBorders>
              <w:top w:val="single" w:color="000000" w:sz="4" w:space="0"/>
              <w:left w:val="nil"/>
              <w:bottom w:val="single" w:color="000000" w:sz="4" w:space="0"/>
              <w:right w:val="single" w:color="000000" w:sz="4" w:space="0"/>
            </w:tcBorders>
            <w:vAlign w:val="center"/>
          </w:tcPr>
          <w:p w14:paraId="4473792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文法学院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4D64AF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汉语国际教育</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CEAE1D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中高级视听说教材中的文化因素对比分析--以《家有儿女》与《别见外》为例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073A52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武硕</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ACDB48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张晓芳</w:t>
            </w:r>
          </w:p>
        </w:tc>
      </w:tr>
      <w:tr w14:paraId="4B01554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F856D0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2000" w:type="dxa"/>
            <w:tcBorders>
              <w:top w:val="single" w:color="000000" w:sz="4" w:space="0"/>
              <w:left w:val="nil"/>
              <w:bottom w:val="single" w:color="000000" w:sz="4" w:space="0"/>
              <w:right w:val="single" w:color="000000" w:sz="4" w:space="0"/>
            </w:tcBorders>
            <w:vAlign w:val="center"/>
          </w:tcPr>
          <w:p w14:paraId="235E381E">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1C39E0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应用化学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D3B3CE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三元低共熔溶剂预处理玉米秸秆组分分离及其结构研究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249ECA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高婷婷</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94EC84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吕东灿</w:t>
            </w:r>
          </w:p>
        </w:tc>
      </w:tr>
      <w:tr w14:paraId="7E48BA0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E9C972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2000" w:type="dxa"/>
            <w:tcBorders>
              <w:top w:val="single" w:color="000000" w:sz="4" w:space="0"/>
              <w:left w:val="nil"/>
              <w:bottom w:val="single" w:color="000000" w:sz="4" w:space="0"/>
              <w:right w:val="single" w:color="000000" w:sz="4" w:space="0"/>
            </w:tcBorders>
            <w:vAlign w:val="center"/>
          </w:tcPr>
          <w:p w14:paraId="40F2DEB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27C5CF3">
            <w:pPr>
              <w:widowControl/>
              <w:spacing w:beforeLines="0" w:afterLines="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化学生物学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D5CF2BE">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基于磁性粒子催化氧化偶联反应构建六价铬检测新方法</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EA7EF76">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边瑞佳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91EFF01">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李伟</w:t>
            </w:r>
          </w:p>
        </w:tc>
      </w:tr>
      <w:tr w14:paraId="446E4BF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925763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2000" w:type="dxa"/>
            <w:tcBorders>
              <w:top w:val="single" w:color="000000" w:sz="4" w:space="0"/>
              <w:left w:val="nil"/>
              <w:bottom w:val="single" w:color="000000" w:sz="4" w:space="0"/>
              <w:right w:val="single" w:color="000000" w:sz="4" w:space="0"/>
            </w:tcBorders>
            <w:vAlign w:val="center"/>
          </w:tcPr>
          <w:p w14:paraId="640B0E4C">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E31BA27">
            <w:pPr>
              <w:widowControl/>
              <w:spacing w:beforeLines="0" w:afterLines="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化学生物学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0997801">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kern w:val="0"/>
                <w:sz w:val="20"/>
                <w:szCs w:val="20"/>
                <w:lang w:bidi="ar"/>
              </w:rPr>
              <w:t>氮化碳光催化芳基甲醛氧化反应的研究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E77BF75">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岳昌荘</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5A3CB4C">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田欣哲</w:t>
            </w:r>
          </w:p>
        </w:tc>
      </w:tr>
      <w:tr w14:paraId="4D4CE29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B7AB88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000" w:type="dxa"/>
            <w:tcBorders>
              <w:top w:val="single" w:color="000000" w:sz="4" w:space="0"/>
              <w:left w:val="nil"/>
              <w:bottom w:val="single" w:color="000000" w:sz="4" w:space="0"/>
              <w:right w:val="single" w:color="000000" w:sz="4" w:space="0"/>
            </w:tcBorders>
            <w:vAlign w:val="center"/>
          </w:tcPr>
          <w:p w14:paraId="37CC84D4">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2362FA64">
            <w:pPr>
              <w:widowControl/>
              <w:spacing w:beforeLines="0" w:afterLines="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电子信息科学与技术</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FF44EEE">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基于STM32单片机的智能电竞桌椅系统设计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EAD644E">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张铁柱</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5DA2E02">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王静</w:t>
            </w:r>
          </w:p>
        </w:tc>
      </w:tr>
      <w:tr w14:paraId="699DCA4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F12649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2000" w:type="dxa"/>
            <w:tcBorders>
              <w:top w:val="single" w:color="000000" w:sz="4" w:space="0"/>
              <w:left w:val="nil"/>
              <w:bottom w:val="single" w:color="000000" w:sz="4" w:space="0"/>
              <w:right w:val="single" w:color="000000" w:sz="4" w:space="0"/>
            </w:tcBorders>
            <w:vAlign w:val="center"/>
          </w:tcPr>
          <w:p w14:paraId="7F3DFEE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10EEA93">
            <w:pPr>
              <w:widowControl/>
              <w:spacing w:beforeLines="0" w:afterLines="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物联网工程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801AAEB">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基于深度学习的去雾算法研究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7334E1E">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任子乾</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2228963">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王敏杰</w:t>
            </w:r>
          </w:p>
        </w:tc>
      </w:tr>
      <w:tr w14:paraId="21ED6D4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36C62D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2000" w:type="dxa"/>
            <w:tcBorders>
              <w:top w:val="single" w:color="000000" w:sz="4" w:space="0"/>
              <w:left w:val="nil"/>
              <w:bottom w:val="single" w:color="000000" w:sz="4" w:space="0"/>
              <w:right w:val="single" w:color="000000" w:sz="4" w:space="0"/>
            </w:tcBorders>
            <w:vAlign w:val="center"/>
          </w:tcPr>
          <w:p w14:paraId="55AFEEC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理学院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10E581D">
            <w:pPr>
              <w:widowControl/>
              <w:spacing w:beforeLines="0" w:afterLines="0"/>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物联网工程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4AEA98A">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基于STM32的智能空调控制器的设计与实现</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35BC40B">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吕仕力</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D7F7481">
            <w:pPr>
              <w:spacing w:beforeLines="0" w:afterLines="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曹晴</w:t>
            </w:r>
          </w:p>
        </w:tc>
      </w:tr>
      <w:tr w14:paraId="1B45114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E9023F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2000" w:type="dxa"/>
            <w:tcBorders>
              <w:top w:val="single" w:color="000000" w:sz="4" w:space="0"/>
              <w:left w:val="nil"/>
              <w:bottom w:val="single" w:color="000000" w:sz="4" w:space="0"/>
              <w:right w:val="single" w:color="000000" w:sz="4" w:space="0"/>
            </w:tcBorders>
            <w:vAlign w:val="center"/>
          </w:tcPr>
          <w:p w14:paraId="6C8F086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外国语学院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95F8AA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英语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9B391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Study on Ethical Dilemmas in Machines Like Me from the Perspective of Posthumanism</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6535AC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刘逸凡</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9C4157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张冬梅</w:t>
            </w:r>
          </w:p>
        </w:tc>
      </w:tr>
      <w:tr w14:paraId="06B5AE2A">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8CA0CC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2000" w:type="dxa"/>
            <w:tcBorders>
              <w:top w:val="single" w:color="000000" w:sz="4" w:space="0"/>
              <w:left w:val="nil"/>
              <w:bottom w:val="single" w:color="000000" w:sz="4" w:space="0"/>
              <w:right w:val="single" w:color="000000" w:sz="4" w:space="0"/>
            </w:tcBorders>
            <w:vAlign w:val="center"/>
          </w:tcPr>
          <w:p w14:paraId="108E13F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外国语学院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05C545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英语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97DCEB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From Différance to Connection：An Analysis of Adela’s Transformation in A Passage to India</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5F8D05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杜梦瑶</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C9D03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杨澜</w:t>
            </w:r>
          </w:p>
        </w:tc>
      </w:tr>
      <w:tr w14:paraId="3BD5F95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DF4755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2000" w:type="dxa"/>
            <w:tcBorders>
              <w:top w:val="single" w:color="000000" w:sz="4" w:space="0"/>
              <w:left w:val="nil"/>
              <w:bottom w:val="single" w:color="000000" w:sz="4" w:space="0"/>
              <w:right w:val="single" w:color="000000" w:sz="4" w:space="0"/>
            </w:tcBorders>
            <w:vAlign w:val="center"/>
          </w:tcPr>
          <w:p w14:paraId="6DAFABE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外国语学院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C7AB22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商务英语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18E49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An Analysis of English-Chinese Translation of Food Advertisements Based on the Functional Equivalence Theory</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7D000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郑梦琪</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23F54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柴奇</w:t>
            </w:r>
          </w:p>
        </w:tc>
      </w:tr>
      <w:tr w14:paraId="49BD9E5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3D428B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2000" w:type="dxa"/>
            <w:tcBorders>
              <w:top w:val="single" w:color="000000" w:sz="4" w:space="0"/>
              <w:left w:val="nil"/>
              <w:bottom w:val="single" w:color="000000" w:sz="4" w:space="0"/>
              <w:right w:val="single" w:color="000000" w:sz="4" w:space="0"/>
            </w:tcBorders>
            <w:vAlign w:val="center"/>
          </w:tcPr>
          <w:p w14:paraId="765B809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外国语学院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ABB5E0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翻译</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AC6912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Game Localization Translation from the Perspective of Reception Aesthetics – A Case Study of Black Myth: Wukong</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9EBE43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卢嘉昱</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777AC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豆涛</w:t>
            </w:r>
          </w:p>
        </w:tc>
      </w:tr>
      <w:tr w14:paraId="59DDBBF6">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A70DCD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2000" w:type="dxa"/>
            <w:tcBorders>
              <w:top w:val="single" w:color="000000" w:sz="4" w:space="0"/>
              <w:left w:val="nil"/>
              <w:bottom w:val="single" w:color="000000" w:sz="4" w:space="0"/>
              <w:right w:val="single" w:color="000000" w:sz="4" w:space="0"/>
            </w:tcBorders>
            <w:vAlign w:val="center"/>
          </w:tcPr>
          <w:p w14:paraId="57737AD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外国语学院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E63B9A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日语</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0C4759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『天工開物』における中国古代の科学技術用語の和訳のストラテジーについて</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87ABC2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刘泽宇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C912C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张建宇</w:t>
            </w:r>
          </w:p>
        </w:tc>
      </w:tr>
      <w:tr w14:paraId="0CE1E65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1AE9E9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2000" w:type="dxa"/>
            <w:tcBorders>
              <w:top w:val="single" w:color="000000" w:sz="4" w:space="0"/>
              <w:left w:val="nil"/>
              <w:bottom w:val="single" w:color="000000" w:sz="4" w:space="0"/>
              <w:right w:val="single" w:color="000000" w:sz="4" w:space="0"/>
            </w:tcBorders>
            <w:vAlign w:val="center"/>
          </w:tcPr>
          <w:p w14:paraId="02B0157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体育学院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41A013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舞蹈表演</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576FD4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体育舞蹈作品《一稻济世》对袁隆平精神的艺术呈现分析</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DE3B34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王雅娴</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12BC65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王献斐</w:t>
            </w:r>
          </w:p>
        </w:tc>
      </w:tr>
      <w:tr w14:paraId="4025D2D4">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7836E8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2000" w:type="dxa"/>
            <w:tcBorders>
              <w:top w:val="single" w:color="000000" w:sz="4" w:space="0"/>
              <w:left w:val="nil"/>
              <w:bottom w:val="single" w:color="000000" w:sz="4" w:space="0"/>
              <w:right w:val="single" w:color="000000" w:sz="4" w:space="0"/>
            </w:tcBorders>
            <w:vAlign w:val="center"/>
          </w:tcPr>
          <w:p w14:paraId="1764717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体育学院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49FE78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舞蹈表演</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770B0F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央视春晚团体武术节目舞台表演研究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FE42B4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樊琳琳</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983D18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孙雪帆</w:t>
            </w:r>
          </w:p>
        </w:tc>
      </w:tr>
      <w:tr w14:paraId="79ADC76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E241CA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2000" w:type="dxa"/>
            <w:tcBorders>
              <w:top w:val="single" w:color="000000" w:sz="4" w:space="0"/>
              <w:left w:val="nil"/>
              <w:bottom w:val="single" w:color="000000" w:sz="4" w:space="0"/>
              <w:right w:val="single" w:color="000000" w:sz="4" w:space="0"/>
            </w:tcBorders>
            <w:vAlign w:val="center"/>
          </w:tcPr>
          <w:p w14:paraId="4F61F6B7">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体育学院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3CEBCF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社会体育指导与管理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A03983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共生理论视角下体育赛事融合城市文化赋能体育城市建设的理论研究———以济源篮球城市为例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4A1FEE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晋世军</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700E67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管继辉</w:t>
            </w:r>
          </w:p>
        </w:tc>
      </w:tr>
      <w:tr w14:paraId="0FB55FD0">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1785BF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2000" w:type="dxa"/>
            <w:tcBorders>
              <w:top w:val="single" w:color="000000" w:sz="4" w:space="0"/>
              <w:left w:val="nil"/>
              <w:bottom w:val="single" w:color="000000" w:sz="4" w:space="0"/>
              <w:right w:val="single" w:color="000000" w:sz="4" w:space="0"/>
            </w:tcBorders>
            <w:vAlign w:val="center"/>
          </w:tcPr>
          <w:p w14:paraId="1575F55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体育学院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581BF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社会体育指导与管理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8FB0D4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智能时代背景下运动手环在大学生群体中的应用状况研究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190D16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齐佳妮</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866808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王凌娟</w:t>
            </w:r>
          </w:p>
        </w:tc>
      </w:tr>
      <w:tr w14:paraId="19A2C41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2D535E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2000" w:type="dxa"/>
            <w:tcBorders>
              <w:top w:val="single" w:color="000000" w:sz="4" w:space="0"/>
              <w:left w:val="nil"/>
              <w:bottom w:val="single" w:color="000000" w:sz="4" w:space="0"/>
              <w:right w:val="single" w:color="000000" w:sz="4" w:space="0"/>
            </w:tcBorders>
            <w:vAlign w:val="center"/>
          </w:tcPr>
          <w:p w14:paraId="6D87BE34">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体育学院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1F637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社会体育指导与管理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FF3501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乡村振兴背景下铜仁少数民族龙舟文化的活态传承研究——以碧江区为例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4409B0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周光武</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41C528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王志广</w:t>
            </w:r>
          </w:p>
        </w:tc>
      </w:tr>
      <w:tr w14:paraId="09696FD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4A5830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2000" w:type="dxa"/>
            <w:tcBorders>
              <w:top w:val="single" w:color="000000" w:sz="4" w:space="0"/>
              <w:left w:val="nil"/>
              <w:bottom w:val="single" w:color="000000" w:sz="4" w:space="0"/>
              <w:right w:val="single" w:color="000000" w:sz="4" w:space="0"/>
            </w:tcBorders>
            <w:vAlign w:val="center"/>
          </w:tcPr>
          <w:p w14:paraId="23B3181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A1D4841">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工商管理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12449CD">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毛绒玩具品牌市场营销策略分析-以JELLYCAT 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3AC15B8">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李一凡</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7098EAB">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赵歌</w:t>
            </w:r>
          </w:p>
        </w:tc>
      </w:tr>
      <w:tr w14:paraId="7B67C660">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0E0DF6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2000" w:type="dxa"/>
            <w:tcBorders>
              <w:top w:val="single" w:color="000000" w:sz="4" w:space="0"/>
              <w:left w:val="nil"/>
              <w:bottom w:val="single" w:color="000000" w:sz="4" w:space="0"/>
              <w:right w:val="single" w:color="000000" w:sz="4" w:space="0"/>
            </w:tcBorders>
            <w:vAlign w:val="center"/>
          </w:tcPr>
          <w:p w14:paraId="63C22DF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FE3B9B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工商管理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63BA8F7">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1</w:t>
            </w:r>
            <w:r>
              <w:rPr>
                <w:rFonts w:hint="default" w:ascii="Times New Roman" w:hAnsi="Times New Roman" w:eastAsia="宋体" w:cs="Times New Roman"/>
                <w:kern w:val="0"/>
                <w:sz w:val="20"/>
                <w:szCs w:val="20"/>
              </w:rPr>
              <w:t>点点奶茶营销策略优化研究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BB4EBC6">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申峻玮</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27620E5">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王晗蔚</w:t>
            </w:r>
          </w:p>
        </w:tc>
      </w:tr>
      <w:tr w14:paraId="5D3170B2">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C0A6A1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2000" w:type="dxa"/>
            <w:tcBorders>
              <w:top w:val="single" w:color="000000" w:sz="4" w:space="0"/>
              <w:left w:val="nil"/>
              <w:bottom w:val="single" w:color="000000" w:sz="4" w:space="0"/>
              <w:right w:val="single" w:color="000000" w:sz="4" w:space="0"/>
            </w:tcBorders>
            <w:vAlign w:val="center"/>
          </w:tcPr>
          <w:p w14:paraId="4AD2098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781DA9D">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B03EF1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生物炭对四环素污染物吸附效果的影响研究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10A4EEA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武晓宇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3DB7449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郑龙辉</w:t>
            </w:r>
          </w:p>
        </w:tc>
      </w:tr>
      <w:tr w14:paraId="25356E0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7E2F7D9">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2000" w:type="dxa"/>
            <w:tcBorders>
              <w:top w:val="single" w:color="000000" w:sz="4" w:space="0"/>
              <w:left w:val="nil"/>
              <w:bottom w:val="single" w:color="000000" w:sz="4" w:space="0"/>
              <w:right w:val="single" w:color="000000" w:sz="4" w:space="0"/>
            </w:tcBorders>
            <w:vAlign w:val="center"/>
          </w:tcPr>
          <w:p w14:paraId="2F42F239">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597DD6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4387BD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kern w:val="0"/>
                <w:sz w:val="20"/>
                <w:szCs w:val="20"/>
              </w:rPr>
              <w:t>超声激发Sn</w:t>
            </w:r>
            <w:r>
              <w:rPr>
                <w:rFonts w:hint="default" w:ascii="Times New Roman" w:hAnsi="Times New Roman" w:eastAsia="宋体" w:cs="Times New Roman"/>
                <w:kern w:val="0"/>
                <w:sz w:val="20"/>
                <w:szCs w:val="20"/>
                <w:vertAlign w:val="subscript"/>
              </w:rPr>
              <w:t>0.97</w:t>
            </w:r>
            <w:r>
              <w:rPr>
                <w:rFonts w:hint="default" w:ascii="Times New Roman" w:hAnsi="Times New Roman" w:eastAsia="宋体" w:cs="Times New Roman"/>
                <w:kern w:val="0"/>
                <w:sz w:val="20"/>
                <w:szCs w:val="20"/>
              </w:rPr>
              <w:t>Cu</w:t>
            </w:r>
            <w:r>
              <w:rPr>
                <w:rFonts w:hint="default" w:ascii="Times New Roman" w:hAnsi="Times New Roman" w:eastAsia="宋体" w:cs="Times New Roman"/>
                <w:kern w:val="0"/>
                <w:sz w:val="20"/>
                <w:szCs w:val="20"/>
                <w:vertAlign w:val="subscript"/>
              </w:rPr>
              <w:t>0.03</w:t>
            </w:r>
            <w:r>
              <w:rPr>
                <w:rFonts w:hint="default" w:ascii="Times New Roman" w:hAnsi="Times New Roman" w:eastAsia="宋体" w:cs="Times New Roman"/>
                <w:kern w:val="0"/>
                <w:sz w:val="20"/>
                <w:szCs w:val="20"/>
              </w:rPr>
              <w:t>S</w:t>
            </w:r>
            <w:r>
              <w:rPr>
                <w:rFonts w:hint="default" w:ascii="Times New Roman" w:hAnsi="Times New Roman" w:eastAsia="宋体" w:cs="Times New Roman"/>
                <w:kern w:val="0"/>
                <w:sz w:val="20"/>
                <w:szCs w:val="20"/>
                <w:vertAlign w:val="subscript"/>
              </w:rPr>
              <w:t>2</w:t>
            </w:r>
            <w:r>
              <w:rPr>
                <w:rFonts w:hint="default" w:ascii="Times New Roman" w:hAnsi="Times New Roman" w:eastAsia="宋体" w:cs="Times New Roman"/>
                <w:kern w:val="0"/>
                <w:sz w:val="20"/>
                <w:szCs w:val="20"/>
              </w:rPr>
              <w:t>压电催化降解RhB 的研究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244716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吕瑶瑶</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5449B3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朱秀红</w:t>
            </w:r>
          </w:p>
        </w:tc>
      </w:tr>
      <w:tr w14:paraId="3F86B62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9E3430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2000" w:type="dxa"/>
            <w:tcBorders>
              <w:top w:val="single" w:color="000000" w:sz="4" w:space="0"/>
              <w:left w:val="nil"/>
              <w:bottom w:val="single" w:color="000000" w:sz="4" w:space="0"/>
              <w:right w:val="single" w:color="000000" w:sz="4" w:space="0"/>
            </w:tcBorders>
            <w:vAlign w:val="center"/>
          </w:tcPr>
          <w:p w14:paraId="59AE78B3">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7BDF04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07BD5C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bCs/>
                <w:kern w:val="0"/>
                <w:sz w:val="20"/>
                <w:szCs w:val="20"/>
              </w:rPr>
              <w:t>耐低温秸秆降解菌对秸秆的降解效果及复合菌系构建</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4F21C1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于智洋</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458B43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李烜桢</w:t>
            </w:r>
          </w:p>
        </w:tc>
      </w:tr>
      <w:tr w14:paraId="28F1D90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53DFE3E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2000" w:type="dxa"/>
            <w:tcBorders>
              <w:top w:val="single" w:color="000000" w:sz="4" w:space="0"/>
              <w:left w:val="nil"/>
              <w:bottom w:val="single" w:color="000000" w:sz="4" w:space="0"/>
              <w:right w:val="single" w:color="000000" w:sz="4" w:space="0"/>
            </w:tcBorders>
            <w:vAlign w:val="center"/>
          </w:tcPr>
          <w:p w14:paraId="2F85846D">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77BF12A">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0B60AC0">
            <w:pPr>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生物质促进锰钴双金属催化剂降解甲苯性能的探究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AE3504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吴文雨</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6D94209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杨雪芹</w:t>
            </w:r>
          </w:p>
        </w:tc>
      </w:tr>
      <w:tr w14:paraId="482E946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3C23E5A">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2000" w:type="dxa"/>
            <w:tcBorders>
              <w:top w:val="single" w:color="000000" w:sz="4" w:space="0"/>
              <w:left w:val="nil"/>
              <w:bottom w:val="single" w:color="000000" w:sz="4" w:space="0"/>
              <w:right w:val="single" w:color="000000" w:sz="4" w:space="0"/>
            </w:tcBorders>
            <w:vAlign w:val="center"/>
          </w:tcPr>
          <w:p w14:paraId="303CE76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C21C2F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BA6097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苜蓿黄酮通过肠道菌群影响青春期雌鼠性发育的作用研究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51BD17E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王芷源</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AB98CA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朱晓艳</w:t>
            </w:r>
          </w:p>
        </w:tc>
      </w:tr>
      <w:tr w14:paraId="5A3A460C">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CC5F9E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2000" w:type="dxa"/>
            <w:tcBorders>
              <w:top w:val="single" w:color="000000" w:sz="4" w:space="0"/>
              <w:left w:val="nil"/>
              <w:bottom w:val="single" w:color="000000" w:sz="4" w:space="0"/>
              <w:right w:val="single" w:color="000000" w:sz="4" w:space="0"/>
            </w:tcBorders>
            <w:vAlign w:val="center"/>
          </w:tcPr>
          <w:p w14:paraId="2269FC5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9F566B7">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A7BE46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生理重塑期间添加黑水虻幼虫粉对蛋鸡肠道发育的影响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A21D5E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谢昀含</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38964A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蒋瑞瑞</w:t>
            </w:r>
          </w:p>
        </w:tc>
      </w:tr>
      <w:tr w14:paraId="60BB8CE0">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09B3FB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2000" w:type="dxa"/>
            <w:tcBorders>
              <w:top w:val="single" w:color="000000" w:sz="4" w:space="0"/>
              <w:left w:val="nil"/>
              <w:bottom w:val="single" w:color="000000" w:sz="4" w:space="0"/>
              <w:right w:val="single" w:color="000000" w:sz="4" w:space="0"/>
            </w:tcBorders>
            <w:vAlign w:val="center"/>
          </w:tcPr>
          <w:p w14:paraId="13021B7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5E925B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4DF574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豫北20个秋播饲用燕麦品种生产性能及气生根特性</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FDCF0D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孙思颖</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7D97DC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李德锋</w:t>
            </w:r>
          </w:p>
        </w:tc>
      </w:tr>
      <w:tr w14:paraId="0DE6A1E3">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6BB6EF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2000" w:type="dxa"/>
            <w:tcBorders>
              <w:top w:val="single" w:color="000000" w:sz="4" w:space="0"/>
              <w:left w:val="nil"/>
              <w:bottom w:val="single" w:color="000000" w:sz="4" w:space="0"/>
              <w:right w:val="single" w:color="000000" w:sz="4" w:space="0"/>
            </w:tcBorders>
            <w:vAlign w:val="center"/>
          </w:tcPr>
          <w:p w14:paraId="73C2620F">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469CFC29">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动物科学</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71099596">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低聚木糖对奶牛瘤胃</w:t>
            </w:r>
            <w:r>
              <w:rPr>
                <w:rFonts w:hint="eastAsia" w:ascii="Times New Roman" w:hAnsi="Times New Roman" w:eastAsia="宋体" w:cs="Times New Roman"/>
                <w:color w:val="000000"/>
                <w:kern w:val="0"/>
                <w:sz w:val="20"/>
                <w:szCs w:val="20"/>
                <w:lang w:eastAsia="zh-CN" w:bidi="ar"/>
              </w:rPr>
              <w:t>体外</w:t>
            </w:r>
            <w:r>
              <w:rPr>
                <w:rFonts w:hint="default" w:ascii="Times New Roman" w:hAnsi="Times New Roman" w:eastAsia="宋体" w:cs="Times New Roman"/>
                <w:color w:val="000000"/>
                <w:kern w:val="0"/>
                <w:sz w:val="20"/>
                <w:szCs w:val="20"/>
                <w:lang w:bidi="ar"/>
              </w:rPr>
              <w:t>发酵特性的影响</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75A1F5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闫妤</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3F2FD2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苏传友</w:t>
            </w:r>
          </w:p>
        </w:tc>
      </w:tr>
      <w:tr w14:paraId="50DCF3A7">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3795B54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2000" w:type="dxa"/>
            <w:tcBorders>
              <w:top w:val="single" w:color="000000" w:sz="4" w:space="0"/>
              <w:left w:val="nil"/>
              <w:bottom w:val="single" w:color="000000" w:sz="4" w:space="0"/>
              <w:right w:val="single" w:color="000000" w:sz="4" w:space="0"/>
            </w:tcBorders>
            <w:vAlign w:val="center"/>
          </w:tcPr>
          <w:p w14:paraId="0F3F8610">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13D92C40">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2496452">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乳清发酵粉对蜡样芽胞杆菌L18的抗菌机制及其在凉皮保鲜中的应用</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DE9847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林芷钧</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472DA8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索标</w:t>
            </w:r>
          </w:p>
        </w:tc>
      </w:tr>
      <w:tr w14:paraId="358F8DAD">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63818775">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2000" w:type="dxa"/>
            <w:tcBorders>
              <w:top w:val="single" w:color="000000" w:sz="4" w:space="0"/>
              <w:left w:val="nil"/>
              <w:bottom w:val="single" w:color="000000" w:sz="4" w:space="0"/>
              <w:right w:val="single" w:color="000000" w:sz="4" w:space="0"/>
            </w:tcBorders>
            <w:vAlign w:val="center"/>
          </w:tcPr>
          <w:p w14:paraId="1203EAD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国际教育学院</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0565D2A3">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食品科学与工程</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CAC0C4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水包油型茶树油纳米乳液-明胶抗菌保鲜膜的制备及性能研究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2BD6A3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钱若宜</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496E23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孙新玉</w:t>
            </w:r>
          </w:p>
        </w:tc>
      </w:tr>
      <w:tr w14:paraId="35A74B8B">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4C3890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2000" w:type="dxa"/>
            <w:tcBorders>
              <w:top w:val="single" w:color="000000" w:sz="4" w:space="0"/>
              <w:left w:val="nil"/>
              <w:bottom w:val="single" w:color="000000" w:sz="4" w:space="0"/>
              <w:right w:val="single" w:color="000000" w:sz="4" w:space="0"/>
            </w:tcBorders>
            <w:vAlign w:val="center"/>
          </w:tcPr>
          <w:p w14:paraId="5F08D582">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5D0AD8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社会工作</w:t>
            </w:r>
            <w:r>
              <w:rPr>
                <w:rFonts w:hint="default" w:ascii="Times New Roman" w:hAnsi="Times New Roman" w:eastAsia="宋体" w:cs="Times New Roman"/>
                <w:color w:val="000000"/>
                <w:kern w:val="0"/>
                <w:sz w:val="20"/>
                <w:szCs w:val="20"/>
                <w:lang w:bidi="ar"/>
              </w:rPr>
              <w:t>（</w:t>
            </w:r>
            <w:r>
              <w:rPr>
                <w:rFonts w:hint="default" w:ascii="Times New Roman" w:hAnsi="Times New Roman" w:eastAsia="宋体" w:cs="Times New Roman"/>
                <w:color w:val="000000"/>
                <w:kern w:val="0"/>
                <w:sz w:val="20"/>
                <w:szCs w:val="20"/>
                <w:lang w:val="en-US" w:eastAsia="zh-CN" w:bidi="ar"/>
              </w:rPr>
              <w:t>城乡社区工作</w:t>
            </w:r>
            <w:r>
              <w:rPr>
                <w:rFonts w:hint="default" w:ascii="Times New Roman" w:hAnsi="Times New Roman" w:eastAsia="宋体" w:cs="Times New Roman"/>
                <w:color w:val="000000"/>
                <w:kern w:val="0"/>
                <w:sz w:val="20"/>
                <w:szCs w:val="20"/>
                <w:lang w:bidi="ar"/>
              </w:rPr>
              <w:t>）</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3B02E5C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社区工作者职业倦怠的成因与社会支持构建研究——以驻马店</w:t>
            </w:r>
            <w:r>
              <w:rPr>
                <w:rFonts w:hint="eastAsia" w:ascii="Times New Roman" w:hAnsi="Times New Roman" w:eastAsia="宋体" w:cs="Times New Roman"/>
                <w:color w:val="000000"/>
                <w:kern w:val="0"/>
                <w:sz w:val="20"/>
                <w:szCs w:val="20"/>
                <w:lang w:eastAsia="zh-CN" w:bidi="ar"/>
              </w:rPr>
              <w:t>市</w:t>
            </w:r>
            <w:r>
              <w:rPr>
                <w:rFonts w:hint="default" w:ascii="Times New Roman" w:hAnsi="Times New Roman" w:eastAsia="宋体" w:cs="Times New Roman"/>
                <w:color w:val="000000"/>
                <w:kern w:val="0"/>
                <w:sz w:val="20"/>
                <w:szCs w:val="20"/>
                <w:lang w:val="en-US" w:eastAsia="zh-CN" w:bidi="ar"/>
              </w:rPr>
              <w:t>X街道为例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C526A5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胡静茹</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7E0917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苏迪</w:t>
            </w:r>
          </w:p>
        </w:tc>
      </w:tr>
      <w:tr w14:paraId="7B5269CE">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8EE5FA0">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2000" w:type="dxa"/>
            <w:tcBorders>
              <w:top w:val="single" w:color="000000" w:sz="4" w:space="0"/>
              <w:left w:val="nil"/>
              <w:bottom w:val="single" w:color="000000" w:sz="4" w:space="0"/>
              <w:right w:val="single" w:color="000000" w:sz="4" w:space="0"/>
            </w:tcBorders>
            <w:vAlign w:val="center"/>
          </w:tcPr>
          <w:p w14:paraId="51BFEEF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3F0962E">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社会工作</w:t>
            </w:r>
            <w:r>
              <w:rPr>
                <w:rFonts w:hint="default" w:ascii="Times New Roman" w:hAnsi="Times New Roman" w:eastAsia="宋体" w:cs="Times New Roman"/>
                <w:color w:val="000000"/>
                <w:kern w:val="0"/>
                <w:sz w:val="20"/>
                <w:szCs w:val="20"/>
                <w:lang w:bidi="ar"/>
              </w:rPr>
              <w:t>（</w:t>
            </w:r>
            <w:r>
              <w:rPr>
                <w:rFonts w:hint="default" w:ascii="Times New Roman" w:hAnsi="Times New Roman" w:eastAsia="宋体" w:cs="Times New Roman"/>
                <w:color w:val="000000"/>
                <w:kern w:val="0"/>
                <w:sz w:val="20"/>
                <w:szCs w:val="20"/>
                <w:lang w:val="en-US" w:eastAsia="zh-CN" w:bidi="ar"/>
              </w:rPr>
              <w:t>城乡社区工作</w:t>
            </w:r>
            <w:r>
              <w:rPr>
                <w:rFonts w:hint="default" w:ascii="Times New Roman" w:hAnsi="Times New Roman" w:eastAsia="宋体" w:cs="Times New Roman"/>
                <w:color w:val="000000"/>
                <w:kern w:val="0"/>
                <w:sz w:val="20"/>
                <w:szCs w:val="20"/>
                <w:lang w:bidi="ar"/>
              </w:rPr>
              <w:t>）</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5502A4A3">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农业高校生“三农”情怀的形成机制及优化路径研究——基于“三下乡”社会实践的个案研究</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3A64EA2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赵浩</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8B1F6E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周利兵</w:t>
            </w:r>
          </w:p>
        </w:tc>
      </w:tr>
      <w:tr w14:paraId="3CADEC8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8D5E1F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2000" w:type="dxa"/>
            <w:tcBorders>
              <w:top w:val="single" w:color="000000" w:sz="4" w:space="0"/>
              <w:left w:val="nil"/>
              <w:bottom w:val="single" w:color="000000" w:sz="4" w:space="0"/>
              <w:right w:val="single" w:color="000000" w:sz="4" w:space="0"/>
            </w:tcBorders>
            <w:vAlign w:val="center"/>
          </w:tcPr>
          <w:p w14:paraId="68E2EAB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6B699E66">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城乡规划（美丽乡村方向）</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4493115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内乡县衙历史文化街区更新规划设计</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09DBA07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梁芮菡</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D19794B">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王琨</w:t>
            </w:r>
          </w:p>
        </w:tc>
      </w:tr>
      <w:tr w14:paraId="6FAE956B">
        <w:tblPrEx>
          <w:tblCellMar>
            <w:top w:w="15" w:type="dxa"/>
            <w:left w:w="15" w:type="dxa"/>
            <w:bottom w:w="15" w:type="dxa"/>
            <w:right w:w="15" w:type="dxa"/>
          </w:tblCellMar>
        </w:tblPrEx>
        <w:trPr>
          <w:trHeight w:val="809"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88D611E">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2000" w:type="dxa"/>
            <w:tcBorders>
              <w:top w:val="single" w:color="000000" w:sz="4" w:space="0"/>
              <w:left w:val="nil"/>
              <w:bottom w:val="single" w:color="000000" w:sz="4" w:space="0"/>
              <w:right w:val="single" w:color="000000" w:sz="4" w:space="0"/>
            </w:tcBorders>
            <w:vAlign w:val="center"/>
          </w:tcPr>
          <w:p w14:paraId="1789A115">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5BC7D11C">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财务管理（大数据财务决策）</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0DBE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sz w:val="20"/>
                <w:szCs w:val="20"/>
              </w:rPr>
              <w:t>T</w:t>
            </w:r>
            <w:r>
              <w:rPr>
                <w:rFonts w:hint="default" w:ascii="Times New Roman" w:hAnsi="Times New Roman" w:eastAsia="宋体" w:cs="Times New Roman"/>
                <w:color w:val="000000"/>
                <w:kern w:val="0"/>
                <w:sz w:val="20"/>
                <w:szCs w:val="20"/>
                <w:lang w:val="en-US" w:eastAsia="zh-CN" w:bidi="ar"/>
              </w:rPr>
              <w:t>OE框架下农业企业技术创新驱动路径研究——基于38家农业上市公司的fsQCA</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652871B1">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孙琴</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0F318407">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郑方方</w:t>
            </w:r>
          </w:p>
        </w:tc>
      </w:tr>
      <w:tr w14:paraId="2667CFCF">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43E62FC">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2000" w:type="dxa"/>
            <w:tcBorders>
              <w:top w:val="single" w:color="000000" w:sz="4" w:space="0"/>
              <w:left w:val="nil"/>
              <w:bottom w:val="single" w:color="000000" w:sz="4" w:space="0"/>
              <w:right w:val="single" w:color="000000" w:sz="4" w:space="0"/>
            </w:tcBorders>
            <w:vAlign w:val="center"/>
          </w:tcPr>
          <w:p w14:paraId="1640E946">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F7870AB">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财务管理（大数据财务决策）</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6108853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消费电子企业数据资产估值研究——以工业富联为例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9658C3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孟令康</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2F308D9">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蒋格格</w:t>
            </w:r>
          </w:p>
        </w:tc>
      </w:tr>
      <w:tr w14:paraId="1EE70180">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191F835D">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2000" w:type="dxa"/>
            <w:tcBorders>
              <w:top w:val="single" w:color="000000" w:sz="4" w:space="0"/>
              <w:left w:val="nil"/>
              <w:bottom w:val="single" w:color="000000" w:sz="4" w:space="0"/>
              <w:right w:val="single" w:color="000000" w:sz="4" w:space="0"/>
            </w:tcBorders>
            <w:vAlign w:val="center"/>
          </w:tcPr>
          <w:p w14:paraId="155C3551">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D09DD4F">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农林经济管理（农业资源与经济)</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1CAEE1DE">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基于</w:t>
            </w:r>
            <w:r>
              <w:rPr>
                <w:rFonts w:hint="default" w:ascii="Times New Roman" w:hAnsi="Times New Roman" w:eastAsia="宋体" w:cs="Times New Roman"/>
                <w:color w:val="000000"/>
                <w:kern w:val="0"/>
                <w:sz w:val="20"/>
                <w:szCs w:val="20"/>
                <w:lang w:val="en-US" w:eastAsia="zh-CN" w:bidi="ar"/>
              </w:rPr>
              <w:t>Tobit模型的河南省养猪场生物安全防控行为影响因素及政策优化路径</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7E341DFC">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唐子璇</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79E72328">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杨欣然</w:t>
            </w:r>
          </w:p>
        </w:tc>
      </w:tr>
      <w:tr w14:paraId="36E01608">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000C0644">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2000" w:type="dxa"/>
            <w:tcBorders>
              <w:top w:val="single" w:color="000000" w:sz="4" w:space="0"/>
              <w:left w:val="nil"/>
              <w:bottom w:val="single" w:color="000000" w:sz="4" w:space="0"/>
              <w:right w:val="single" w:color="000000" w:sz="4" w:space="0"/>
            </w:tcBorders>
            <w:vAlign w:val="center"/>
          </w:tcPr>
          <w:p w14:paraId="27FAB8FA">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31EA1344">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行政管理 （农村社区管理)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012608B0">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数字化转型中的县域返贫预警评估与建构：基于系统动力学模型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489E82F4">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王梓桢</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CDE058D">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孙梅</w:t>
            </w:r>
          </w:p>
        </w:tc>
      </w:tr>
      <w:tr w14:paraId="74ADDB11">
        <w:tblPrEx>
          <w:tblCellMar>
            <w:top w:w="15" w:type="dxa"/>
            <w:left w:w="15" w:type="dxa"/>
            <w:bottom w:w="15" w:type="dxa"/>
            <w:right w:w="15" w:type="dxa"/>
          </w:tblCellMar>
        </w:tblPrEx>
        <w:trPr>
          <w:trHeight w:val="425"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414BFB86">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2000" w:type="dxa"/>
            <w:tcBorders>
              <w:top w:val="single" w:color="000000" w:sz="4" w:space="0"/>
              <w:left w:val="nil"/>
              <w:bottom w:val="single" w:color="000000" w:sz="4" w:space="0"/>
              <w:right w:val="single" w:color="000000" w:sz="4" w:space="0"/>
            </w:tcBorders>
            <w:vAlign w:val="center"/>
          </w:tcPr>
          <w:p w14:paraId="4CF0E7EB">
            <w:pPr>
              <w:widowControl/>
              <w:jc w:val="center"/>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许昌校区</w:t>
            </w:r>
          </w:p>
        </w:tc>
        <w:tc>
          <w:tcPr>
            <w:tcW w:w="3605" w:type="dxa"/>
            <w:tcBorders>
              <w:top w:val="single" w:color="000000" w:sz="4" w:space="0"/>
              <w:left w:val="nil"/>
              <w:bottom w:val="single" w:color="000000" w:sz="4" w:space="0"/>
              <w:right w:val="single" w:color="000000" w:sz="4" w:space="0"/>
            </w:tcBorders>
            <w:shd w:val="clear" w:color="auto" w:fill="auto"/>
            <w:vAlign w:val="center"/>
          </w:tcPr>
          <w:p w14:paraId="79EC6BC3">
            <w:pPr>
              <w:widowControl/>
              <w:jc w:val="center"/>
              <w:textAlignment w:val="bottom"/>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行政管理 （农村社区管理)</w:t>
            </w:r>
          </w:p>
        </w:tc>
        <w:tc>
          <w:tcPr>
            <w:tcW w:w="5830" w:type="dxa"/>
            <w:tcBorders>
              <w:top w:val="single" w:color="000000" w:sz="4" w:space="0"/>
              <w:left w:val="nil"/>
              <w:bottom w:val="single" w:color="000000" w:sz="4" w:space="0"/>
              <w:right w:val="single" w:color="000000" w:sz="4" w:space="0"/>
            </w:tcBorders>
            <w:shd w:val="clear" w:color="auto" w:fill="auto"/>
            <w:vAlign w:val="center"/>
          </w:tcPr>
          <w:p w14:paraId="28D0D64A">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农村邻里纠纷的成因与解决对策研究——以河南信阳市</w:t>
            </w:r>
            <w:r>
              <w:rPr>
                <w:rFonts w:hint="default" w:ascii="Times New Roman" w:hAnsi="Times New Roman" w:eastAsia="宋体" w:cs="Times New Roman"/>
                <w:color w:val="000000"/>
                <w:kern w:val="0"/>
                <w:sz w:val="20"/>
                <w:szCs w:val="20"/>
                <w:lang w:val="en-US" w:eastAsia="zh-CN" w:bidi="ar"/>
              </w:rPr>
              <w:t>M村为例</w:t>
            </w:r>
          </w:p>
        </w:tc>
        <w:tc>
          <w:tcPr>
            <w:tcW w:w="817" w:type="dxa"/>
            <w:tcBorders>
              <w:top w:val="single" w:color="000000" w:sz="4" w:space="0"/>
              <w:left w:val="nil"/>
              <w:bottom w:val="single" w:color="000000" w:sz="4" w:space="0"/>
              <w:right w:val="single" w:color="000000" w:sz="4" w:space="0"/>
            </w:tcBorders>
            <w:shd w:val="clear" w:color="auto" w:fill="auto"/>
            <w:vAlign w:val="center"/>
          </w:tcPr>
          <w:p w14:paraId="25FF75A5">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bidi="ar"/>
              </w:rPr>
              <w:t>鹿杨杨</w:t>
            </w:r>
          </w:p>
        </w:tc>
        <w:tc>
          <w:tcPr>
            <w:tcW w:w="915" w:type="dxa"/>
            <w:tcBorders>
              <w:top w:val="single" w:color="000000" w:sz="4" w:space="0"/>
              <w:left w:val="nil"/>
              <w:bottom w:val="single" w:color="000000" w:sz="4" w:space="0"/>
              <w:right w:val="single" w:color="000000" w:sz="4" w:space="0"/>
            </w:tcBorders>
            <w:shd w:val="clear" w:color="auto" w:fill="auto"/>
            <w:vAlign w:val="center"/>
          </w:tcPr>
          <w:p w14:paraId="4797AAFF">
            <w:pPr>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苏迪</w:t>
            </w:r>
          </w:p>
        </w:tc>
      </w:tr>
    </w:tbl>
    <w:p w14:paraId="0CDFD43B">
      <w:pPr>
        <w:rPr>
          <w:rFonts w:ascii="仿宋_GB2312" w:hAnsi="Times New Roman" w:eastAsia="仿宋_GB2312" w:cs="宋体"/>
          <w:kern w:val="0"/>
          <w:sz w:val="32"/>
          <w:szCs w:val="32"/>
        </w:rPr>
      </w:pPr>
    </w:p>
    <w:sectPr>
      <w:footerReference r:id="rId3" w:type="default"/>
      <w:pgSz w:w="16838" w:h="11906" w:orient="landscape"/>
      <w:pgMar w:top="1531" w:right="2098" w:bottom="1531" w:left="1984"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BFC5">
    <w:pPr>
      <w:tabs>
        <w:tab w:val="center" w:pos="4153"/>
        <w:tab w:val="right" w:pos="8306"/>
      </w:tabs>
      <w:snapToGrid w:val="0"/>
      <w:jc w:val="left"/>
      <w:rPr>
        <w:rFonts w:ascii="Calibri" w:hAnsi="Calibri" w:eastAsia="宋体" w:cs="Times New Roman"/>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kMzAxZjYyMzgwNzUwYWRlNTdiNTVhOWIzOTcxYmIifQ=="/>
  </w:docVars>
  <w:rsids>
    <w:rsidRoot w:val="764B6517"/>
    <w:rsid w:val="00015075"/>
    <w:rsid w:val="000156A9"/>
    <w:rsid w:val="000315E0"/>
    <w:rsid w:val="00043556"/>
    <w:rsid w:val="0007560F"/>
    <w:rsid w:val="00076E76"/>
    <w:rsid w:val="000838CA"/>
    <w:rsid w:val="00084667"/>
    <w:rsid w:val="000957D2"/>
    <w:rsid w:val="00096D96"/>
    <w:rsid w:val="000A552A"/>
    <w:rsid w:val="000B55D1"/>
    <w:rsid w:val="000B595E"/>
    <w:rsid w:val="000E52A2"/>
    <w:rsid w:val="0013504A"/>
    <w:rsid w:val="00137A55"/>
    <w:rsid w:val="00166C4B"/>
    <w:rsid w:val="001A08F9"/>
    <w:rsid w:val="001C232E"/>
    <w:rsid w:val="001C2AD2"/>
    <w:rsid w:val="001C5019"/>
    <w:rsid w:val="001E6CA2"/>
    <w:rsid w:val="001E6FA1"/>
    <w:rsid w:val="0020669B"/>
    <w:rsid w:val="00216168"/>
    <w:rsid w:val="00234407"/>
    <w:rsid w:val="00237473"/>
    <w:rsid w:val="00244BEF"/>
    <w:rsid w:val="00245BBA"/>
    <w:rsid w:val="002678FE"/>
    <w:rsid w:val="00294A5A"/>
    <w:rsid w:val="002C40C7"/>
    <w:rsid w:val="002E036C"/>
    <w:rsid w:val="002E4385"/>
    <w:rsid w:val="003010FC"/>
    <w:rsid w:val="00324727"/>
    <w:rsid w:val="00330D8E"/>
    <w:rsid w:val="00356410"/>
    <w:rsid w:val="003568A8"/>
    <w:rsid w:val="00361E8A"/>
    <w:rsid w:val="00381815"/>
    <w:rsid w:val="003B705D"/>
    <w:rsid w:val="003D451D"/>
    <w:rsid w:val="003E29C4"/>
    <w:rsid w:val="003F269E"/>
    <w:rsid w:val="00401EE2"/>
    <w:rsid w:val="00403223"/>
    <w:rsid w:val="00413B49"/>
    <w:rsid w:val="00415AF1"/>
    <w:rsid w:val="00431217"/>
    <w:rsid w:val="00447FDF"/>
    <w:rsid w:val="00455AA5"/>
    <w:rsid w:val="00456E5B"/>
    <w:rsid w:val="00464164"/>
    <w:rsid w:val="0049308C"/>
    <w:rsid w:val="00493C4D"/>
    <w:rsid w:val="004C16F9"/>
    <w:rsid w:val="004D1A1E"/>
    <w:rsid w:val="004D4DEB"/>
    <w:rsid w:val="004D6DD0"/>
    <w:rsid w:val="004D72C3"/>
    <w:rsid w:val="004E6672"/>
    <w:rsid w:val="004E7525"/>
    <w:rsid w:val="00501AAB"/>
    <w:rsid w:val="00520042"/>
    <w:rsid w:val="00522283"/>
    <w:rsid w:val="00524372"/>
    <w:rsid w:val="005272AB"/>
    <w:rsid w:val="00531072"/>
    <w:rsid w:val="00564A3A"/>
    <w:rsid w:val="00566F16"/>
    <w:rsid w:val="00581F58"/>
    <w:rsid w:val="00583867"/>
    <w:rsid w:val="00586A5B"/>
    <w:rsid w:val="00587446"/>
    <w:rsid w:val="00595B62"/>
    <w:rsid w:val="005A534E"/>
    <w:rsid w:val="005B2998"/>
    <w:rsid w:val="005C6D7F"/>
    <w:rsid w:val="005D1A6B"/>
    <w:rsid w:val="005E2636"/>
    <w:rsid w:val="005E5E5C"/>
    <w:rsid w:val="00601F38"/>
    <w:rsid w:val="00603A99"/>
    <w:rsid w:val="00613918"/>
    <w:rsid w:val="00617B8F"/>
    <w:rsid w:val="00626BFE"/>
    <w:rsid w:val="00626DFE"/>
    <w:rsid w:val="00630F20"/>
    <w:rsid w:val="0064085D"/>
    <w:rsid w:val="006615B3"/>
    <w:rsid w:val="00672D17"/>
    <w:rsid w:val="006C27D1"/>
    <w:rsid w:val="006C6318"/>
    <w:rsid w:val="006F1EB4"/>
    <w:rsid w:val="0070393D"/>
    <w:rsid w:val="00716734"/>
    <w:rsid w:val="00723006"/>
    <w:rsid w:val="00725C3A"/>
    <w:rsid w:val="00777695"/>
    <w:rsid w:val="007B629A"/>
    <w:rsid w:val="007E0984"/>
    <w:rsid w:val="00801441"/>
    <w:rsid w:val="00810211"/>
    <w:rsid w:val="0081288D"/>
    <w:rsid w:val="00820E2D"/>
    <w:rsid w:val="00821B9A"/>
    <w:rsid w:val="00824976"/>
    <w:rsid w:val="00830A97"/>
    <w:rsid w:val="00864610"/>
    <w:rsid w:val="00876560"/>
    <w:rsid w:val="008973EB"/>
    <w:rsid w:val="008C2511"/>
    <w:rsid w:val="008E1A60"/>
    <w:rsid w:val="008E4CB7"/>
    <w:rsid w:val="008F2CA8"/>
    <w:rsid w:val="008F43D4"/>
    <w:rsid w:val="008F4506"/>
    <w:rsid w:val="00900CAC"/>
    <w:rsid w:val="009109D7"/>
    <w:rsid w:val="0091387A"/>
    <w:rsid w:val="00916469"/>
    <w:rsid w:val="009448B6"/>
    <w:rsid w:val="009620ED"/>
    <w:rsid w:val="009632BF"/>
    <w:rsid w:val="0097358F"/>
    <w:rsid w:val="009D213D"/>
    <w:rsid w:val="009D6C29"/>
    <w:rsid w:val="009D7C76"/>
    <w:rsid w:val="009F4962"/>
    <w:rsid w:val="009F7C5E"/>
    <w:rsid w:val="00A15062"/>
    <w:rsid w:val="00A2531E"/>
    <w:rsid w:val="00A31375"/>
    <w:rsid w:val="00A31F58"/>
    <w:rsid w:val="00A84A8E"/>
    <w:rsid w:val="00AA13C5"/>
    <w:rsid w:val="00AB2210"/>
    <w:rsid w:val="00AF4496"/>
    <w:rsid w:val="00B11E01"/>
    <w:rsid w:val="00B323AA"/>
    <w:rsid w:val="00B331B6"/>
    <w:rsid w:val="00B72BB3"/>
    <w:rsid w:val="00B80441"/>
    <w:rsid w:val="00B932DF"/>
    <w:rsid w:val="00BB0A5B"/>
    <w:rsid w:val="00BC1149"/>
    <w:rsid w:val="00BC1B42"/>
    <w:rsid w:val="00BD65CE"/>
    <w:rsid w:val="00BE1F38"/>
    <w:rsid w:val="00BE3004"/>
    <w:rsid w:val="00BF239B"/>
    <w:rsid w:val="00BF3663"/>
    <w:rsid w:val="00C4059A"/>
    <w:rsid w:val="00C47695"/>
    <w:rsid w:val="00C520F2"/>
    <w:rsid w:val="00C71737"/>
    <w:rsid w:val="00C85DAD"/>
    <w:rsid w:val="00C87CF9"/>
    <w:rsid w:val="00C912DE"/>
    <w:rsid w:val="00C91406"/>
    <w:rsid w:val="00C93EB0"/>
    <w:rsid w:val="00CA3D9F"/>
    <w:rsid w:val="00CA5C13"/>
    <w:rsid w:val="00CA7981"/>
    <w:rsid w:val="00CB357F"/>
    <w:rsid w:val="00CC1066"/>
    <w:rsid w:val="00CD0822"/>
    <w:rsid w:val="00CD14DF"/>
    <w:rsid w:val="00CD7C87"/>
    <w:rsid w:val="00CE4A97"/>
    <w:rsid w:val="00CF0476"/>
    <w:rsid w:val="00D534FF"/>
    <w:rsid w:val="00D57695"/>
    <w:rsid w:val="00D7599D"/>
    <w:rsid w:val="00D81AED"/>
    <w:rsid w:val="00D85BE0"/>
    <w:rsid w:val="00D86737"/>
    <w:rsid w:val="00D97548"/>
    <w:rsid w:val="00DB6AE7"/>
    <w:rsid w:val="00DD41D2"/>
    <w:rsid w:val="00DE0726"/>
    <w:rsid w:val="00DE37E6"/>
    <w:rsid w:val="00E029E6"/>
    <w:rsid w:val="00E110E7"/>
    <w:rsid w:val="00E13C70"/>
    <w:rsid w:val="00E17A89"/>
    <w:rsid w:val="00E24E25"/>
    <w:rsid w:val="00E32AF8"/>
    <w:rsid w:val="00E61374"/>
    <w:rsid w:val="00E67813"/>
    <w:rsid w:val="00E94512"/>
    <w:rsid w:val="00E96B45"/>
    <w:rsid w:val="00EA4AFA"/>
    <w:rsid w:val="00EF1F25"/>
    <w:rsid w:val="00F04F72"/>
    <w:rsid w:val="00F212F2"/>
    <w:rsid w:val="00F247BB"/>
    <w:rsid w:val="00F260A2"/>
    <w:rsid w:val="00F46079"/>
    <w:rsid w:val="00F73B6C"/>
    <w:rsid w:val="00FD02DD"/>
    <w:rsid w:val="00FE5DA3"/>
    <w:rsid w:val="00FF5234"/>
    <w:rsid w:val="01A710AE"/>
    <w:rsid w:val="01C20BC1"/>
    <w:rsid w:val="02466E99"/>
    <w:rsid w:val="03AE7F73"/>
    <w:rsid w:val="04930207"/>
    <w:rsid w:val="05096B07"/>
    <w:rsid w:val="07CF5DE6"/>
    <w:rsid w:val="07F61880"/>
    <w:rsid w:val="09092EFA"/>
    <w:rsid w:val="0B84224B"/>
    <w:rsid w:val="0CF15821"/>
    <w:rsid w:val="0D5C636E"/>
    <w:rsid w:val="0D5F5EB2"/>
    <w:rsid w:val="0DD543B8"/>
    <w:rsid w:val="0DE31743"/>
    <w:rsid w:val="0E60279A"/>
    <w:rsid w:val="0E8207A2"/>
    <w:rsid w:val="0E99714E"/>
    <w:rsid w:val="0F4C6AD6"/>
    <w:rsid w:val="0FE15E8C"/>
    <w:rsid w:val="101A2510"/>
    <w:rsid w:val="11491729"/>
    <w:rsid w:val="11C77E03"/>
    <w:rsid w:val="13456A27"/>
    <w:rsid w:val="13F151EF"/>
    <w:rsid w:val="13FA41EA"/>
    <w:rsid w:val="15611D67"/>
    <w:rsid w:val="16726878"/>
    <w:rsid w:val="16BD3274"/>
    <w:rsid w:val="16D25C3E"/>
    <w:rsid w:val="16F65085"/>
    <w:rsid w:val="173C0FBE"/>
    <w:rsid w:val="18B0756E"/>
    <w:rsid w:val="19432BAA"/>
    <w:rsid w:val="1B144216"/>
    <w:rsid w:val="1B7D6654"/>
    <w:rsid w:val="1DBA2789"/>
    <w:rsid w:val="1E8B1586"/>
    <w:rsid w:val="1F10520A"/>
    <w:rsid w:val="20E2610C"/>
    <w:rsid w:val="20FD7876"/>
    <w:rsid w:val="22351BCD"/>
    <w:rsid w:val="227E1F1F"/>
    <w:rsid w:val="255806E8"/>
    <w:rsid w:val="260D24A3"/>
    <w:rsid w:val="263D0810"/>
    <w:rsid w:val="27CC6A6E"/>
    <w:rsid w:val="27E234BC"/>
    <w:rsid w:val="28D92B11"/>
    <w:rsid w:val="28E62B38"/>
    <w:rsid w:val="2A707524"/>
    <w:rsid w:val="2AD42960"/>
    <w:rsid w:val="2B083239"/>
    <w:rsid w:val="2BC90C1A"/>
    <w:rsid w:val="2C50292A"/>
    <w:rsid w:val="2D2B6F11"/>
    <w:rsid w:val="2E334FED"/>
    <w:rsid w:val="2E54535A"/>
    <w:rsid w:val="2EF46385"/>
    <w:rsid w:val="2F7E7F6E"/>
    <w:rsid w:val="2F9822A3"/>
    <w:rsid w:val="2FDD5B1B"/>
    <w:rsid w:val="30F85AFE"/>
    <w:rsid w:val="31894C12"/>
    <w:rsid w:val="31BE06FC"/>
    <w:rsid w:val="31C00DA6"/>
    <w:rsid w:val="33294694"/>
    <w:rsid w:val="338626B9"/>
    <w:rsid w:val="341C3615"/>
    <w:rsid w:val="34CC7796"/>
    <w:rsid w:val="3582197C"/>
    <w:rsid w:val="37904CE2"/>
    <w:rsid w:val="37D27644"/>
    <w:rsid w:val="381A0E09"/>
    <w:rsid w:val="3922196A"/>
    <w:rsid w:val="39745D84"/>
    <w:rsid w:val="398E34A3"/>
    <w:rsid w:val="3A0B68A2"/>
    <w:rsid w:val="3A422808"/>
    <w:rsid w:val="3BBF1F9C"/>
    <w:rsid w:val="3CF37491"/>
    <w:rsid w:val="3DFF03C5"/>
    <w:rsid w:val="3E355EBD"/>
    <w:rsid w:val="3E7F4859"/>
    <w:rsid w:val="4185518C"/>
    <w:rsid w:val="419C3560"/>
    <w:rsid w:val="44336431"/>
    <w:rsid w:val="445A46AE"/>
    <w:rsid w:val="452B05F8"/>
    <w:rsid w:val="45BC7842"/>
    <w:rsid w:val="4698360A"/>
    <w:rsid w:val="482F7EE8"/>
    <w:rsid w:val="48361B89"/>
    <w:rsid w:val="49796229"/>
    <w:rsid w:val="49A4343A"/>
    <w:rsid w:val="4E1E2065"/>
    <w:rsid w:val="4F1C38B2"/>
    <w:rsid w:val="4F9071D6"/>
    <w:rsid w:val="51736DAF"/>
    <w:rsid w:val="519D5BDA"/>
    <w:rsid w:val="5334431C"/>
    <w:rsid w:val="554A029B"/>
    <w:rsid w:val="56A82C83"/>
    <w:rsid w:val="57272B15"/>
    <w:rsid w:val="58161494"/>
    <w:rsid w:val="59A11A6B"/>
    <w:rsid w:val="5AE76118"/>
    <w:rsid w:val="5AF3467E"/>
    <w:rsid w:val="5DA57311"/>
    <w:rsid w:val="5E79177D"/>
    <w:rsid w:val="5ED97A72"/>
    <w:rsid w:val="63CC234F"/>
    <w:rsid w:val="65F067C8"/>
    <w:rsid w:val="66813D52"/>
    <w:rsid w:val="67010561"/>
    <w:rsid w:val="68A6101A"/>
    <w:rsid w:val="69D212F7"/>
    <w:rsid w:val="6A116F0C"/>
    <w:rsid w:val="6A9362E4"/>
    <w:rsid w:val="6A975464"/>
    <w:rsid w:val="6B737C7F"/>
    <w:rsid w:val="6DC26C9C"/>
    <w:rsid w:val="6E7D473B"/>
    <w:rsid w:val="6F0B557E"/>
    <w:rsid w:val="700370F8"/>
    <w:rsid w:val="70433998"/>
    <w:rsid w:val="712A06E5"/>
    <w:rsid w:val="725A2A09"/>
    <w:rsid w:val="72802F83"/>
    <w:rsid w:val="731C6E4F"/>
    <w:rsid w:val="736305DA"/>
    <w:rsid w:val="764B6517"/>
    <w:rsid w:val="76886ACF"/>
    <w:rsid w:val="77CD6FFA"/>
    <w:rsid w:val="783E428D"/>
    <w:rsid w:val="79102FB2"/>
    <w:rsid w:val="793F4DBF"/>
    <w:rsid w:val="798C015E"/>
    <w:rsid w:val="79DC430C"/>
    <w:rsid w:val="79F0207A"/>
    <w:rsid w:val="7A0233A7"/>
    <w:rsid w:val="7B187EFC"/>
    <w:rsid w:val="7C4608E0"/>
    <w:rsid w:val="7C6453C2"/>
    <w:rsid w:val="7CA55A84"/>
    <w:rsid w:val="7DD40ABE"/>
    <w:rsid w:val="7E3B3817"/>
    <w:rsid w:val="7F41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unhideWhenUsed/>
    <w:qFormat/>
    <w:uiPriority w:val="99"/>
    <w:pPr>
      <w:spacing w:after="120"/>
      <w:ind w:left="420" w:leftChars="200"/>
    </w:pPr>
    <w:rPr>
      <w:szCs w:val="22"/>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page number"/>
    <w:qFormat/>
    <w:uiPriority w:val="0"/>
  </w:style>
  <w:style w:type="table" w:customStyle="1" w:styleId="12">
    <w:name w:val="网格型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
    <w:name w:val="网格型9"/>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4">
    <w:name w:val="网格型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5">
    <w:name w:val="网格型11"/>
    <w:qFormat/>
    <w:locked/>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6">
    <w:name w:val="网格型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7">
    <w:name w:val="网格型8"/>
    <w:qFormat/>
    <w:locked/>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8">
    <w:name w:val="正文文本缩进 字符"/>
    <w:basedOn w:val="10"/>
    <w:link w:val="3"/>
    <w:qFormat/>
    <w:uiPriority w:val="99"/>
    <w:rPr>
      <w:kern w:val="2"/>
      <w:sz w:val="21"/>
      <w:szCs w:val="22"/>
    </w:rPr>
  </w:style>
  <w:style w:type="character" w:customStyle="1" w:styleId="19">
    <w:name w:val="批注框文本 字符"/>
    <w:basedOn w:val="10"/>
    <w:link w:val="4"/>
    <w:qFormat/>
    <w:uiPriority w:val="0"/>
    <w:rPr>
      <w:kern w:val="2"/>
      <w:sz w:val="18"/>
      <w:szCs w:val="18"/>
    </w:rPr>
  </w:style>
  <w:style w:type="character" w:customStyle="1" w:styleId="20">
    <w:name w:val="标题 1 字符"/>
    <w:basedOn w:val="10"/>
    <w:link w:val="2"/>
    <w:qFormat/>
    <w:uiPriority w:val="0"/>
    <w:rPr>
      <w:b/>
      <w:bCs/>
      <w:kern w:val="44"/>
      <w:sz w:val="44"/>
      <w:szCs w:val="44"/>
    </w:rPr>
  </w:style>
  <w:style w:type="character" w:customStyle="1" w:styleId="21">
    <w:name w:val="10"/>
    <w:basedOn w:val="10"/>
    <w:qFormat/>
    <w:uiPriority w:val="0"/>
    <w:rPr>
      <w:rFonts w:hint="default" w:ascii="Times New Roman" w:hAnsi="Times New Roman" w:cs="Times New Roman"/>
    </w:rPr>
  </w:style>
  <w:style w:type="character" w:customStyle="1" w:styleId="22">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6184</Words>
  <Characters>6942</Characters>
  <Lines>59</Lines>
  <Paragraphs>16</Paragraphs>
  <TotalTime>0</TotalTime>
  <ScaleCrop>false</ScaleCrop>
  <LinksUpToDate>false</LinksUpToDate>
  <CharactersWithSpaces>7106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2021-01-13T00:51:00Z</dcterms:created>
  <dc:creator>果子</dc:creator>
  <cp:lastModifiedBy>王俊倩</cp:lastModifiedBy>
  <cp:lastPrinted>2021-02-25T04:08:00Z</cp:lastPrinted>
  <dcterms:modified xsi:type="dcterms:W3CDTF">2025-06-12T01:41:22Z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CEDFF16403BE48B88B3278EAE47BB6FB_13</vt:lpwstr>
  </property>
  <property fmtid="{D5CDD505-2E9C-101B-9397-08002B2CF9AE}" pid="4" name="KSOTemplateDocerSaveRecord">
    <vt:lpwstr>eyJoZGlkIjoiOWY2Mzc5YWUzOTkxMjVlOGU2ZTQ2NjVjNmY2MTI4NjAiLCJ1c2VySWQiOiI0OTEyMDk5MDYifQ==</vt:lpwstr>
  </property>
</Properties>
</file>