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65577">
      <w:pPr>
        <w:adjustRightInd w:val="0"/>
        <w:snapToGrid w:val="0"/>
        <w:spacing w:line="600" w:lineRule="exact"/>
        <w:jc w:val="center"/>
        <w:rPr>
          <w:rFonts w:ascii="方正小标宋简体" w:hAnsi="华文中宋" w:eastAsia="方正小标宋简体"/>
          <w:sz w:val="44"/>
          <w:szCs w:val="44"/>
        </w:rPr>
      </w:pPr>
      <w:bookmarkStart w:id="0" w:name="_GoBack"/>
      <w:bookmarkEnd w:id="0"/>
      <w:r>
        <w:rPr>
          <w:rFonts w:ascii="方正小标宋简体" w:hAnsi="华文中宋" w:eastAsia="方正小标宋简体"/>
          <w:sz w:val="44"/>
          <w:szCs w:val="44"/>
        </w:rPr>
        <w:t>202</w:t>
      </w:r>
      <w:r>
        <w:rPr>
          <w:rFonts w:hint="eastAsia" w:ascii="方正小标宋简体" w:hAnsi="华文中宋" w:eastAsia="方正小标宋简体"/>
          <w:sz w:val="44"/>
          <w:szCs w:val="44"/>
        </w:rPr>
        <w:t>5</w:t>
      </w:r>
      <w:r>
        <w:rPr>
          <w:rFonts w:ascii="方正小标宋简体" w:hAnsi="华文中宋" w:eastAsia="方正小标宋简体"/>
          <w:sz w:val="44"/>
          <w:szCs w:val="44"/>
        </w:rPr>
        <w:t>年</w:t>
      </w:r>
      <w:r>
        <w:rPr>
          <w:rFonts w:hint="eastAsia" w:ascii="方正小标宋简体" w:hAnsi="华文中宋" w:eastAsia="方正小标宋简体"/>
          <w:sz w:val="44"/>
          <w:szCs w:val="44"/>
        </w:rPr>
        <w:t>拟</w:t>
      </w:r>
      <w:r>
        <w:rPr>
          <w:rFonts w:ascii="方正小标宋简体" w:hAnsi="华文中宋" w:eastAsia="方正小标宋简体"/>
          <w:sz w:val="44"/>
          <w:szCs w:val="44"/>
        </w:rPr>
        <w:t>推荐参评省级优秀学士学位论文</w:t>
      </w:r>
      <w:r>
        <w:rPr>
          <w:rFonts w:hint="eastAsia" w:ascii="方正小标宋简体" w:hAnsi="华文中宋" w:eastAsia="方正小标宋简体"/>
          <w:sz w:val="44"/>
          <w:szCs w:val="44"/>
        </w:rPr>
        <w:t>名单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559"/>
        <w:gridCol w:w="1985"/>
        <w:gridCol w:w="9133"/>
      </w:tblGrid>
      <w:tr w14:paraId="4318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0A5ACE51">
            <w:pPr>
              <w:widowControl/>
              <w:jc w:val="center"/>
              <w:rPr>
                <w:rFonts w:ascii="宋体" w:hAnsi="宋体" w:eastAsia="宋体"/>
                <w:sz w:val="28"/>
                <w:szCs w:val="28"/>
              </w:rPr>
            </w:pPr>
            <w:r>
              <w:rPr>
                <w:rFonts w:hint="eastAsia" w:ascii="宋体" w:hAnsi="宋体" w:eastAsia="宋体"/>
                <w:bCs/>
                <w:sz w:val="28"/>
                <w:szCs w:val="28"/>
              </w:rPr>
              <w:t>序号</w:t>
            </w:r>
          </w:p>
        </w:tc>
        <w:tc>
          <w:tcPr>
            <w:tcW w:w="1559" w:type="dxa"/>
            <w:vAlign w:val="center"/>
          </w:tcPr>
          <w:p w14:paraId="32631AC1">
            <w:pPr>
              <w:widowControl/>
              <w:jc w:val="center"/>
              <w:rPr>
                <w:rFonts w:ascii="宋体" w:hAnsi="宋体" w:eastAsia="宋体"/>
                <w:bCs/>
                <w:sz w:val="28"/>
                <w:szCs w:val="28"/>
              </w:rPr>
            </w:pPr>
            <w:r>
              <w:rPr>
                <w:rFonts w:hint="eastAsia" w:ascii="宋体" w:hAnsi="宋体" w:eastAsia="宋体"/>
                <w:bCs/>
                <w:sz w:val="28"/>
                <w:szCs w:val="28"/>
              </w:rPr>
              <w:t>作者</w:t>
            </w:r>
          </w:p>
        </w:tc>
        <w:tc>
          <w:tcPr>
            <w:tcW w:w="1985" w:type="dxa"/>
            <w:vAlign w:val="center"/>
          </w:tcPr>
          <w:p w14:paraId="34369394">
            <w:pPr>
              <w:jc w:val="center"/>
              <w:rPr>
                <w:rFonts w:ascii="宋体" w:hAnsi="宋体" w:eastAsia="宋体"/>
                <w:bCs/>
                <w:sz w:val="28"/>
                <w:szCs w:val="28"/>
              </w:rPr>
            </w:pPr>
            <w:r>
              <w:rPr>
                <w:rFonts w:hint="eastAsia" w:ascii="宋体" w:hAnsi="宋体" w:eastAsia="宋体"/>
                <w:bCs/>
                <w:sz w:val="28"/>
                <w:szCs w:val="28"/>
              </w:rPr>
              <w:t>指导教师</w:t>
            </w:r>
          </w:p>
        </w:tc>
        <w:tc>
          <w:tcPr>
            <w:tcW w:w="9133" w:type="dxa"/>
            <w:vAlign w:val="center"/>
          </w:tcPr>
          <w:p w14:paraId="7C7010E6">
            <w:pPr>
              <w:jc w:val="center"/>
              <w:rPr>
                <w:rFonts w:ascii="宋体" w:hAnsi="宋体" w:eastAsia="宋体"/>
                <w:bCs/>
                <w:sz w:val="28"/>
                <w:szCs w:val="28"/>
              </w:rPr>
            </w:pPr>
            <w:r>
              <w:rPr>
                <w:rFonts w:hint="eastAsia" w:ascii="宋体" w:hAnsi="宋体" w:eastAsia="宋体"/>
                <w:bCs/>
                <w:sz w:val="28"/>
                <w:szCs w:val="28"/>
              </w:rPr>
              <w:t>论文题目</w:t>
            </w:r>
          </w:p>
        </w:tc>
      </w:tr>
      <w:tr w14:paraId="10D8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70C24588">
            <w:pPr>
              <w:widowControl/>
              <w:jc w:val="center"/>
              <w:rPr>
                <w:rFonts w:ascii="宋体" w:hAnsi="宋体" w:eastAsia="宋体"/>
                <w:sz w:val="28"/>
                <w:szCs w:val="28"/>
              </w:rPr>
            </w:pPr>
            <w:r>
              <w:rPr>
                <w:rFonts w:hint="eastAsia" w:ascii="宋体" w:hAnsi="宋体" w:eastAsia="宋体"/>
                <w:sz w:val="28"/>
                <w:szCs w:val="28"/>
              </w:rPr>
              <w:t>1</w:t>
            </w:r>
          </w:p>
        </w:tc>
        <w:tc>
          <w:tcPr>
            <w:tcW w:w="1559" w:type="dxa"/>
            <w:vAlign w:val="center"/>
          </w:tcPr>
          <w:p w14:paraId="017E2727">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杨安琪</w:t>
            </w:r>
          </w:p>
        </w:tc>
        <w:tc>
          <w:tcPr>
            <w:tcW w:w="1985" w:type="dxa"/>
            <w:vAlign w:val="center"/>
          </w:tcPr>
          <w:p w14:paraId="10DCCBB4">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王桂凤</w:t>
            </w:r>
          </w:p>
        </w:tc>
        <w:tc>
          <w:tcPr>
            <w:tcW w:w="9133" w:type="dxa"/>
            <w:vAlign w:val="center"/>
          </w:tcPr>
          <w:p w14:paraId="0DA2A312">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玉米籽粒突变体</w:t>
            </w:r>
            <w:r>
              <w:rPr>
                <w:rStyle w:val="8"/>
                <w:rFonts w:hint="default"/>
                <w:color w:val="auto"/>
                <w:sz w:val="24"/>
                <w:szCs w:val="24"/>
                <w:lang w:bidi="ar"/>
              </w:rPr>
              <w:t>sc206</w:t>
            </w:r>
            <w:r>
              <w:rPr>
                <w:rStyle w:val="9"/>
                <w:rFonts w:hint="default"/>
                <w:color w:val="auto"/>
                <w:sz w:val="24"/>
                <w:szCs w:val="24"/>
                <w:lang w:bidi="ar"/>
              </w:rPr>
              <w:t>的细胞学分析与精细定位</w:t>
            </w:r>
          </w:p>
        </w:tc>
      </w:tr>
      <w:tr w14:paraId="54E5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74D5E45C">
            <w:pPr>
              <w:jc w:val="center"/>
              <w:rPr>
                <w:rFonts w:ascii="宋体" w:hAnsi="宋体" w:eastAsia="宋体"/>
                <w:sz w:val="28"/>
                <w:szCs w:val="28"/>
              </w:rPr>
            </w:pPr>
            <w:r>
              <w:rPr>
                <w:rFonts w:hint="eastAsia" w:ascii="宋体" w:hAnsi="宋体" w:eastAsia="宋体"/>
                <w:sz w:val="28"/>
                <w:szCs w:val="28"/>
              </w:rPr>
              <w:t>2</w:t>
            </w:r>
          </w:p>
        </w:tc>
        <w:tc>
          <w:tcPr>
            <w:tcW w:w="1559" w:type="dxa"/>
            <w:vAlign w:val="center"/>
          </w:tcPr>
          <w:p w14:paraId="3A2D21ED">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屈清怡</w:t>
            </w:r>
          </w:p>
        </w:tc>
        <w:tc>
          <w:tcPr>
            <w:tcW w:w="1985" w:type="dxa"/>
            <w:vAlign w:val="center"/>
          </w:tcPr>
          <w:p w14:paraId="4E3BA272">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任锐</w:t>
            </w:r>
          </w:p>
        </w:tc>
        <w:tc>
          <w:tcPr>
            <w:tcW w:w="9133" w:type="dxa"/>
            <w:vAlign w:val="center"/>
          </w:tcPr>
          <w:p w14:paraId="0FA88F76">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花生AhNHL基因家族在花生抗青枯病过程中的功能分析</w:t>
            </w:r>
          </w:p>
        </w:tc>
      </w:tr>
      <w:tr w14:paraId="2628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6AD8F16F">
            <w:pPr>
              <w:jc w:val="center"/>
              <w:rPr>
                <w:rFonts w:ascii="宋体" w:hAnsi="宋体" w:eastAsia="宋体"/>
                <w:sz w:val="28"/>
                <w:szCs w:val="28"/>
              </w:rPr>
            </w:pPr>
            <w:r>
              <w:rPr>
                <w:rFonts w:hint="eastAsia" w:ascii="宋体" w:hAnsi="宋体" w:eastAsia="宋体"/>
                <w:sz w:val="28"/>
                <w:szCs w:val="28"/>
              </w:rPr>
              <w:t>3</w:t>
            </w:r>
          </w:p>
        </w:tc>
        <w:tc>
          <w:tcPr>
            <w:tcW w:w="1559" w:type="dxa"/>
            <w:vAlign w:val="center"/>
          </w:tcPr>
          <w:p w14:paraId="2E47A3BE">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闫彩乐</w:t>
            </w:r>
          </w:p>
        </w:tc>
        <w:tc>
          <w:tcPr>
            <w:tcW w:w="1985" w:type="dxa"/>
            <w:vAlign w:val="center"/>
          </w:tcPr>
          <w:p w14:paraId="6D98EB6E">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丁申</w:t>
            </w:r>
          </w:p>
        </w:tc>
        <w:tc>
          <w:tcPr>
            <w:tcW w:w="9133" w:type="dxa"/>
            <w:vAlign w:val="center"/>
          </w:tcPr>
          <w:p w14:paraId="1280FDF5">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核桃AQP基因家族鉴定及其对干旱和盐胁迫的响应分析</w:t>
            </w:r>
          </w:p>
        </w:tc>
      </w:tr>
      <w:tr w14:paraId="5864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09937C34">
            <w:pPr>
              <w:jc w:val="center"/>
              <w:rPr>
                <w:rFonts w:ascii="宋体" w:hAnsi="宋体" w:eastAsia="宋体"/>
                <w:sz w:val="28"/>
                <w:szCs w:val="28"/>
              </w:rPr>
            </w:pPr>
            <w:r>
              <w:rPr>
                <w:rFonts w:hint="eastAsia" w:ascii="宋体" w:hAnsi="宋体" w:eastAsia="宋体"/>
                <w:sz w:val="28"/>
                <w:szCs w:val="28"/>
              </w:rPr>
              <w:t>4</w:t>
            </w:r>
          </w:p>
        </w:tc>
        <w:tc>
          <w:tcPr>
            <w:tcW w:w="1559" w:type="dxa"/>
            <w:vAlign w:val="center"/>
          </w:tcPr>
          <w:p w14:paraId="480D41D9">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陈旭阳</w:t>
            </w:r>
          </w:p>
        </w:tc>
        <w:tc>
          <w:tcPr>
            <w:tcW w:w="1985" w:type="dxa"/>
            <w:vAlign w:val="center"/>
          </w:tcPr>
          <w:p w14:paraId="224770FE">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蔡天毅</w:t>
            </w:r>
          </w:p>
        </w:tc>
        <w:tc>
          <w:tcPr>
            <w:tcW w:w="9133" w:type="dxa"/>
            <w:vAlign w:val="center"/>
          </w:tcPr>
          <w:p w14:paraId="391BAC2E">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中国区域产业结构演进与国土三区空间结构演变的耦合关系及其规划启示</w:t>
            </w:r>
          </w:p>
        </w:tc>
      </w:tr>
      <w:tr w14:paraId="4560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3E6083F9">
            <w:pPr>
              <w:jc w:val="center"/>
              <w:rPr>
                <w:rFonts w:ascii="宋体" w:hAnsi="宋体" w:eastAsia="宋体"/>
                <w:sz w:val="28"/>
                <w:szCs w:val="28"/>
              </w:rPr>
            </w:pPr>
            <w:r>
              <w:rPr>
                <w:rFonts w:hint="eastAsia" w:ascii="宋体" w:hAnsi="宋体" w:eastAsia="宋体"/>
                <w:sz w:val="28"/>
                <w:szCs w:val="28"/>
              </w:rPr>
              <w:t>5</w:t>
            </w:r>
          </w:p>
        </w:tc>
        <w:tc>
          <w:tcPr>
            <w:tcW w:w="1559" w:type="dxa"/>
            <w:vAlign w:val="center"/>
          </w:tcPr>
          <w:p w14:paraId="579FEEF7">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邵志文</w:t>
            </w:r>
          </w:p>
        </w:tc>
        <w:tc>
          <w:tcPr>
            <w:tcW w:w="1985" w:type="dxa"/>
            <w:vAlign w:val="center"/>
          </w:tcPr>
          <w:p w14:paraId="68BA5CCC">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马小元</w:t>
            </w:r>
          </w:p>
        </w:tc>
        <w:tc>
          <w:tcPr>
            <w:tcW w:w="9133" w:type="dxa"/>
            <w:vAlign w:val="center"/>
          </w:tcPr>
          <w:p w14:paraId="0F3F3DD8">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氯丙嗪和黏菌素联用对黏菌素耐药沙门菌的协同作用研究</w:t>
            </w:r>
          </w:p>
        </w:tc>
      </w:tr>
      <w:tr w14:paraId="6EC5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3CAA8A82">
            <w:pPr>
              <w:jc w:val="center"/>
              <w:rPr>
                <w:rFonts w:ascii="宋体" w:hAnsi="宋体" w:eastAsia="宋体"/>
                <w:sz w:val="28"/>
                <w:szCs w:val="28"/>
              </w:rPr>
            </w:pPr>
            <w:r>
              <w:rPr>
                <w:rFonts w:hint="eastAsia" w:ascii="宋体" w:hAnsi="宋体" w:eastAsia="宋体"/>
                <w:sz w:val="28"/>
                <w:szCs w:val="28"/>
              </w:rPr>
              <w:t>6</w:t>
            </w:r>
          </w:p>
        </w:tc>
        <w:tc>
          <w:tcPr>
            <w:tcW w:w="1559" w:type="dxa"/>
            <w:vAlign w:val="center"/>
          </w:tcPr>
          <w:p w14:paraId="0A54C374">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曹俊豪</w:t>
            </w:r>
          </w:p>
        </w:tc>
        <w:tc>
          <w:tcPr>
            <w:tcW w:w="1985" w:type="dxa"/>
            <w:vAlign w:val="center"/>
          </w:tcPr>
          <w:p w14:paraId="3B0556AC">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项玉强</w:t>
            </w:r>
          </w:p>
        </w:tc>
        <w:tc>
          <w:tcPr>
            <w:tcW w:w="9133" w:type="dxa"/>
            <w:vAlign w:val="center"/>
          </w:tcPr>
          <w:p w14:paraId="74B0DAA5">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金属有机框架ZIF-67和过硫酸盐复合水凝胶抗菌剂的制备及其效果评价</w:t>
            </w:r>
          </w:p>
        </w:tc>
      </w:tr>
      <w:tr w14:paraId="6C03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441F766C">
            <w:pPr>
              <w:jc w:val="center"/>
              <w:rPr>
                <w:rFonts w:ascii="宋体" w:hAnsi="宋体" w:eastAsia="宋体"/>
                <w:sz w:val="28"/>
                <w:szCs w:val="28"/>
              </w:rPr>
            </w:pPr>
            <w:r>
              <w:rPr>
                <w:rFonts w:hint="eastAsia" w:ascii="宋体" w:hAnsi="宋体" w:eastAsia="宋体"/>
                <w:sz w:val="28"/>
                <w:szCs w:val="28"/>
              </w:rPr>
              <w:t>7</w:t>
            </w:r>
          </w:p>
        </w:tc>
        <w:tc>
          <w:tcPr>
            <w:tcW w:w="1559" w:type="dxa"/>
            <w:vAlign w:val="center"/>
          </w:tcPr>
          <w:p w14:paraId="14EBBF82">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薛文羽</w:t>
            </w:r>
          </w:p>
        </w:tc>
        <w:tc>
          <w:tcPr>
            <w:tcW w:w="1985" w:type="dxa"/>
            <w:vAlign w:val="center"/>
          </w:tcPr>
          <w:p w14:paraId="015620D1">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董鹏生</w:t>
            </w:r>
          </w:p>
        </w:tc>
        <w:tc>
          <w:tcPr>
            <w:tcW w:w="9133" w:type="dxa"/>
            <w:vAlign w:val="center"/>
          </w:tcPr>
          <w:p w14:paraId="3A0C93CD">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黄河鲤幼体和成体阶段鱼虾混养系统水化及生物学参数的多元时序特征比较分析</w:t>
            </w:r>
          </w:p>
        </w:tc>
      </w:tr>
      <w:tr w14:paraId="6E27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53763996">
            <w:pPr>
              <w:jc w:val="center"/>
              <w:rPr>
                <w:rFonts w:ascii="宋体" w:hAnsi="宋体" w:eastAsia="宋体"/>
                <w:sz w:val="28"/>
                <w:szCs w:val="28"/>
              </w:rPr>
            </w:pPr>
            <w:r>
              <w:rPr>
                <w:rFonts w:hint="eastAsia" w:ascii="宋体" w:hAnsi="宋体" w:eastAsia="宋体"/>
                <w:sz w:val="28"/>
                <w:szCs w:val="28"/>
              </w:rPr>
              <w:t>8</w:t>
            </w:r>
          </w:p>
        </w:tc>
        <w:tc>
          <w:tcPr>
            <w:tcW w:w="1559" w:type="dxa"/>
            <w:vAlign w:val="center"/>
          </w:tcPr>
          <w:p w14:paraId="421A18E9">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王璐豪</w:t>
            </w:r>
          </w:p>
        </w:tc>
        <w:tc>
          <w:tcPr>
            <w:tcW w:w="1985" w:type="dxa"/>
            <w:vAlign w:val="center"/>
          </w:tcPr>
          <w:p w14:paraId="775E232D">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王伟</w:t>
            </w:r>
          </w:p>
        </w:tc>
        <w:tc>
          <w:tcPr>
            <w:tcW w:w="9133" w:type="dxa"/>
            <w:vAlign w:val="center"/>
          </w:tcPr>
          <w:p w14:paraId="61A5AC53">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蒸发-冷凝分段优化的烧结型脉动热管热特性研究</w:t>
            </w:r>
          </w:p>
        </w:tc>
      </w:tr>
      <w:tr w14:paraId="432C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0FDBCECD">
            <w:pPr>
              <w:jc w:val="center"/>
              <w:rPr>
                <w:rFonts w:ascii="宋体" w:hAnsi="宋体" w:eastAsia="宋体"/>
                <w:sz w:val="28"/>
                <w:szCs w:val="28"/>
              </w:rPr>
            </w:pPr>
            <w:r>
              <w:rPr>
                <w:rFonts w:hint="eastAsia" w:ascii="宋体" w:hAnsi="宋体" w:eastAsia="宋体"/>
                <w:sz w:val="28"/>
                <w:szCs w:val="28"/>
              </w:rPr>
              <w:t>9</w:t>
            </w:r>
          </w:p>
        </w:tc>
        <w:tc>
          <w:tcPr>
            <w:tcW w:w="1559" w:type="dxa"/>
            <w:vAlign w:val="center"/>
          </w:tcPr>
          <w:p w14:paraId="2DD4FEEC">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刘畅</w:t>
            </w:r>
          </w:p>
        </w:tc>
        <w:tc>
          <w:tcPr>
            <w:tcW w:w="1985" w:type="dxa"/>
            <w:vAlign w:val="center"/>
          </w:tcPr>
          <w:p w14:paraId="5A0BA865">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曹青子</w:t>
            </w:r>
          </w:p>
        </w:tc>
        <w:tc>
          <w:tcPr>
            <w:tcW w:w="9133" w:type="dxa"/>
            <w:vAlign w:val="center"/>
          </w:tcPr>
          <w:p w14:paraId="53B1D24C">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增值税留抵退税对企业可持续发展能力的影响研究</w:t>
            </w:r>
          </w:p>
        </w:tc>
      </w:tr>
      <w:tr w14:paraId="0DA7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5871FD82">
            <w:pPr>
              <w:jc w:val="center"/>
              <w:rPr>
                <w:rFonts w:ascii="宋体" w:hAnsi="宋体" w:eastAsia="宋体"/>
                <w:sz w:val="28"/>
                <w:szCs w:val="28"/>
              </w:rPr>
            </w:pPr>
            <w:r>
              <w:rPr>
                <w:rFonts w:hint="eastAsia" w:ascii="宋体" w:hAnsi="宋体" w:eastAsia="宋体"/>
                <w:sz w:val="28"/>
                <w:szCs w:val="28"/>
              </w:rPr>
              <w:t>10</w:t>
            </w:r>
          </w:p>
        </w:tc>
        <w:tc>
          <w:tcPr>
            <w:tcW w:w="1559" w:type="dxa"/>
            <w:vAlign w:val="center"/>
          </w:tcPr>
          <w:p w14:paraId="53C1A686">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姚靖雨</w:t>
            </w:r>
          </w:p>
        </w:tc>
        <w:tc>
          <w:tcPr>
            <w:tcW w:w="1985" w:type="dxa"/>
            <w:vAlign w:val="center"/>
          </w:tcPr>
          <w:p w14:paraId="2F8190FD">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刘冰洋</w:t>
            </w:r>
          </w:p>
        </w:tc>
        <w:tc>
          <w:tcPr>
            <w:tcW w:w="9133" w:type="dxa"/>
            <w:vAlign w:val="center"/>
          </w:tcPr>
          <w:p w14:paraId="64337C53">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基于灰色关联法分析钼、锰、锌配施对雪茄烟叶品质的影响</w:t>
            </w:r>
          </w:p>
        </w:tc>
      </w:tr>
      <w:tr w14:paraId="2FD6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50E088DE">
            <w:pPr>
              <w:jc w:val="center"/>
              <w:rPr>
                <w:rFonts w:ascii="宋体" w:hAnsi="宋体" w:eastAsia="宋体"/>
                <w:sz w:val="28"/>
                <w:szCs w:val="28"/>
              </w:rPr>
            </w:pPr>
            <w:r>
              <w:rPr>
                <w:rFonts w:hint="eastAsia" w:ascii="宋体" w:hAnsi="宋体" w:eastAsia="宋体"/>
                <w:sz w:val="28"/>
                <w:szCs w:val="28"/>
              </w:rPr>
              <w:t>11</w:t>
            </w:r>
          </w:p>
        </w:tc>
        <w:tc>
          <w:tcPr>
            <w:tcW w:w="1559" w:type="dxa"/>
            <w:vAlign w:val="center"/>
          </w:tcPr>
          <w:p w14:paraId="3A2ED878">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贺艳佳</w:t>
            </w:r>
          </w:p>
        </w:tc>
        <w:tc>
          <w:tcPr>
            <w:tcW w:w="1985" w:type="dxa"/>
            <w:vAlign w:val="center"/>
          </w:tcPr>
          <w:p w14:paraId="2AF795C5">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毋青男</w:t>
            </w:r>
          </w:p>
        </w:tc>
        <w:tc>
          <w:tcPr>
            <w:tcW w:w="9133" w:type="dxa"/>
            <w:vAlign w:val="center"/>
          </w:tcPr>
          <w:p w14:paraId="560AAED4">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纳米银的制备及对玉米圆斑病原菌抑菌性能探究</w:t>
            </w:r>
          </w:p>
        </w:tc>
      </w:tr>
      <w:tr w14:paraId="103E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29B69115">
            <w:pPr>
              <w:jc w:val="center"/>
              <w:rPr>
                <w:rFonts w:ascii="宋体" w:hAnsi="宋体" w:eastAsia="宋体"/>
                <w:sz w:val="28"/>
                <w:szCs w:val="28"/>
              </w:rPr>
            </w:pPr>
            <w:r>
              <w:rPr>
                <w:rFonts w:hint="eastAsia" w:ascii="宋体" w:hAnsi="宋体" w:eastAsia="宋体"/>
                <w:sz w:val="28"/>
                <w:szCs w:val="28"/>
              </w:rPr>
              <w:t>12</w:t>
            </w:r>
          </w:p>
        </w:tc>
        <w:tc>
          <w:tcPr>
            <w:tcW w:w="1559" w:type="dxa"/>
            <w:vAlign w:val="center"/>
          </w:tcPr>
          <w:p w14:paraId="122F5122">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卜珍</w:t>
            </w:r>
          </w:p>
        </w:tc>
        <w:tc>
          <w:tcPr>
            <w:tcW w:w="1985" w:type="dxa"/>
            <w:vAlign w:val="center"/>
          </w:tcPr>
          <w:p w14:paraId="3E658640">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贺巍</w:t>
            </w:r>
          </w:p>
        </w:tc>
        <w:tc>
          <w:tcPr>
            <w:tcW w:w="9133" w:type="dxa"/>
            <w:vAlign w:val="center"/>
          </w:tcPr>
          <w:p w14:paraId="674B54A9">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一种茶树内生菌的分离鉴定及其在低温环境下的致病性分析</w:t>
            </w:r>
          </w:p>
        </w:tc>
      </w:tr>
      <w:tr w14:paraId="5354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55662610">
            <w:pPr>
              <w:jc w:val="center"/>
              <w:rPr>
                <w:rFonts w:ascii="宋体" w:hAnsi="宋体" w:eastAsia="宋体"/>
                <w:sz w:val="28"/>
                <w:szCs w:val="28"/>
              </w:rPr>
            </w:pPr>
            <w:r>
              <w:rPr>
                <w:rFonts w:hint="eastAsia" w:ascii="宋体" w:hAnsi="宋体" w:eastAsia="宋体"/>
                <w:sz w:val="28"/>
                <w:szCs w:val="28"/>
              </w:rPr>
              <w:t>13</w:t>
            </w:r>
          </w:p>
        </w:tc>
        <w:tc>
          <w:tcPr>
            <w:tcW w:w="1559" w:type="dxa"/>
            <w:vAlign w:val="center"/>
          </w:tcPr>
          <w:p w14:paraId="71C694F0">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宋博文</w:t>
            </w:r>
          </w:p>
        </w:tc>
        <w:tc>
          <w:tcPr>
            <w:tcW w:w="1985" w:type="dxa"/>
            <w:vAlign w:val="center"/>
          </w:tcPr>
          <w:p w14:paraId="248187BA">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尚俊平</w:t>
            </w:r>
          </w:p>
        </w:tc>
        <w:tc>
          <w:tcPr>
            <w:tcW w:w="9133" w:type="dxa"/>
            <w:vAlign w:val="center"/>
          </w:tcPr>
          <w:p w14:paraId="77DFF20A">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基于深度语音特征的抑郁情绪识别</w:t>
            </w:r>
          </w:p>
        </w:tc>
      </w:tr>
      <w:tr w14:paraId="46EA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015FDB38">
            <w:pPr>
              <w:jc w:val="center"/>
              <w:rPr>
                <w:rFonts w:ascii="宋体" w:hAnsi="宋体" w:eastAsia="宋体"/>
                <w:sz w:val="28"/>
                <w:szCs w:val="28"/>
              </w:rPr>
            </w:pPr>
            <w:r>
              <w:rPr>
                <w:rFonts w:hint="eastAsia" w:ascii="宋体" w:hAnsi="宋体" w:eastAsia="宋体"/>
                <w:sz w:val="28"/>
                <w:szCs w:val="28"/>
              </w:rPr>
              <w:t>14</w:t>
            </w:r>
          </w:p>
        </w:tc>
        <w:tc>
          <w:tcPr>
            <w:tcW w:w="1559" w:type="dxa"/>
            <w:vAlign w:val="center"/>
          </w:tcPr>
          <w:p w14:paraId="412AEF01">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刘名洋</w:t>
            </w:r>
          </w:p>
        </w:tc>
        <w:tc>
          <w:tcPr>
            <w:tcW w:w="1985" w:type="dxa"/>
            <w:vAlign w:val="center"/>
          </w:tcPr>
          <w:p w14:paraId="246231F6">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史雪盟</w:t>
            </w:r>
          </w:p>
        </w:tc>
        <w:tc>
          <w:tcPr>
            <w:tcW w:w="9133" w:type="dxa"/>
            <w:vAlign w:val="center"/>
          </w:tcPr>
          <w:p w14:paraId="5F19E360">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猪RNF5通过泛素化ABHD16A调控其去棕榈酰化酶活性的研究</w:t>
            </w:r>
          </w:p>
        </w:tc>
      </w:tr>
      <w:tr w14:paraId="5333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3B085CD9">
            <w:pPr>
              <w:jc w:val="center"/>
              <w:rPr>
                <w:rFonts w:ascii="宋体" w:hAnsi="宋体" w:eastAsia="宋体"/>
                <w:sz w:val="28"/>
                <w:szCs w:val="28"/>
              </w:rPr>
            </w:pPr>
            <w:r>
              <w:rPr>
                <w:rFonts w:hint="eastAsia" w:ascii="宋体" w:hAnsi="宋体" w:eastAsia="宋体"/>
                <w:sz w:val="28"/>
                <w:szCs w:val="28"/>
              </w:rPr>
              <w:t>15</w:t>
            </w:r>
          </w:p>
        </w:tc>
        <w:tc>
          <w:tcPr>
            <w:tcW w:w="1559" w:type="dxa"/>
            <w:vAlign w:val="center"/>
          </w:tcPr>
          <w:p w14:paraId="14F0D0B5">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张凯恒</w:t>
            </w:r>
          </w:p>
        </w:tc>
        <w:tc>
          <w:tcPr>
            <w:tcW w:w="1985" w:type="dxa"/>
            <w:vAlign w:val="center"/>
          </w:tcPr>
          <w:p w14:paraId="2EEAF0CB">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白歌</w:t>
            </w:r>
          </w:p>
        </w:tc>
        <w:tc>
          <w:tcPr>
            <w:tcW w:w="9133" w:type="dxa"/>
            <w:vAlign w:val="center"/>
          </w:tcPr>
          <w:p w14:paraId="62E777EC">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碱性微晶纤维素的制备及其在玉米油脱酸工艺中的应用</w:t>
            </w:r>
          </w:p>
        </w:tc>
      </w:tr>
      <w:tr w14:paraId="081B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1487D721">
            <w:pPr>
              <w:jc w:val="center"/>
              <w:rPr>
                <w:rFonts w:ascii="宋体" w:hAnsi="宋体" w:eastAsia="宋体"/>
                <w:sz w:val="28"/>
                <w:szCs w:val="28"/>
              </w:rPr>
            </w:pPr>
            <w:r>
              <w:rPr>
                <w:rFonts w:hint="eastAsia" w:ascii="宋体" w:hAnsi="宋体" w:eastAsia="宋体"/>
                <w:sz w:val="28"/>
                <w:szCs w:val="28"/>
              </w:rPr>
              <w:t>16</w:t>
            </w:r>
          </w:p>
        </w:tc>
        <w:tc>
          <w:tcPr>
            <w:tcW w:w="1559" w:type="dxa"/>
            <w:vAlign w:val="center"/>
          </w:tcPr>
          <w:p w14:paraId="34DDAF76">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窦冰倩</w:t>
            </w:r>
          </w:p>
        </w:tc>
        <w:tc>
          <w:tcPr>
            <w:tcW w:w="1985" w:type="dxa"/>
            <w:vAlign w:val="center"/>
          </w:tcPr>
          <w:p w14:paraId="1F5826C5">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张银杰</w:t>
            </w:r>
          </w:p>
        </w:tc>
        <w:tc>
          <w:tcPr>
            <w:tcW w:w="9133" w:type="dxa"/>
            <w:vAlign w:val="center"/>
          </w:tcPr>
          <w:p w14:paraId="7A5AEA7B">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配施有机肥和木霉菌对小麦产量及土壤养分转化的影响</w:t>
            </w:r>
          </w:p>
        </w:tc>
      </w:tr>
      <w:tr w14:paraId="41A0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11CD80E4">
            <w:pPr>
              <w:jc w:val="center"/>
              <w:rPr>
                <w:rFonts w:ascii="宋体" w:hAnsi="宋体" w:eastAsia="宋体"/>
                <w:sz w:val="28"/>
                <w:szCs w:val="28"/>
              </w:rPr>
            </w:pPr>
            <w:r>
              <w:rPr>
                <w:rFonts w:hint="eastAsia" w:ascii="宋体" w:hAnsi="宋体" w:eastAsia="宋体"/>
                <w:sz w:val="28"/>
                <w:szCs w:val="28"/>
              </w:rPr>
              <w:t>17</w:t>
            </w:r>
          </w:p>
        </w:tc>
        <w:tc>
          <w:tcPr>
            <w:tcW w:w="1559" w:type="dxa"/>
            <w:vAlign w:val="center"/>
          </w:tcPr>
          <w:p w14:paraId="67371706">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李蒙蒙</w:t>
            </w:r>
          </w:p>
        </w:tc>
        <w:tc>
          <w:tcPr>
            <w:tcW w:w="1985" w:type="dxa"/>
            <w:vAlign w:val="center"/>
          </w:tcPr>
          <w:p w14:paraId="4A075044">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王丽</w:t>
            </w:r>
          </w:p>
        </w:tc>
        <w:tc>
          <w:tcPr>
            <w:tcW w:w="9133" w:type="dxa"/>
            <w:vAlign w:val="center"/>
          </w:tcPr>
          <w:p w14:paraId="40DA873F">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河南省美丽乡村建设“三生”功能耦合协调度及障碍因子诊断</w:t>
            </w:r>
          </w:p>
        </w:tc>
      </w:tr>
      <w:tr w14:paraId="60E9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00B230D6">
            <w:pPr>
              <w:jc w:val="center"/>
              <w:rPr>
                <w:rFonts w:ascii="宋体" w:hAnsi="宋体" w:eastAsia="宋体"/>
                <w:sz w:val="28"/>
                <w:szCs w:val="28"/>
              </w:rPr>
            </w:pPr>
            <w:r>
              <w:rPr>
                <w:rFonts w:hint="eastAsia" w:ascii="宋体" w:hAnsi="宋体" w:eastAsia="宋体"/>
                <w:sz w:val="28"/>
                <w:szCs w:val="28"/>
              </w:rPr>
              <w:t>18</w:t>
            </w:r>
          </w:p>
        </w:tc>
        <w:tc>
          <w:tcPr>
            <w:tcW w:w="1559" w:type="dxa"/>
            <w:vAlign w:val="center"/>
          </w:tcPr>
          <w:p w14:paraId="4AA9D04E">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高婷婷</w:t>
            </w:r>
          </w:p>
        </w:tc>
        <w:tc>
          <w:tcPr>
            <w:tcW w:w="1985" w:type="dxa"/>
            <w:vAlign w:val="center"/>
          </w:tcPr>
          <w:p w14:paraId="12EA1A01">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吕东灿</w:t>
            </w:r>
          </w:p>
        </w:tc>
        <w:tc>
          <w:tcPr>
            <w:tcW w:w="9133" w:type="dxa"/>
            <w:vAlign w:val="center"/>
          </w:tcPr>
          <w:p w14:paraId="1281BB76">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三元低共熔溶剂预处理玉米秸秆组分分离及其结构研究</w:t>
            </w:r>
          </w:p>
        </w:tc>
      </w:tr>
      <w:tr w14:paraId="2542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492B5FFE">
            <w:pPr>
              <w:jc w:val="center"/>
              <w:rPr>
                <w:rFonts w:ascii="宋体" w:hAnsi="宋体" w:eastAsia="宋体"/>
                <w:sz w:val="28"/>
                <w:szCs w:val="28"/>
              </w:rPr>
            </w:pPr>
            <w:r>
              <w:rPr>
                <w:rFonts w:hint="eastAsia" w:ascii="宋体" w:hAnsi="宋体" w:eastAsia="宋体"/>
                <w:sz w:val="28"/>
                <w:szCs w:val="28"/>
              </w:rPr>
              <w:t>19</w:t>
            </w:r>
          </w:p>
        </w:tc>
        <w:tc>
          <w:tcPr>
            <w:tcW w:w="1559" w:type="dxa"/>
            <w:vAlign w:val="center"/>
          </w:tcPr>
          <w:p w14:paraId="2B5CC2C2">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杜梦瑶</w:t>
            </w:r>
          </w:p>
        </w:tc>
        <w:tc>
          <w:tcPr>
            <w:tcW w:w="1985" w:type="dxa"/>
            <w:vAlign w:val="center"/>
          </w:tcPr>
          <w:p w14:paraId="2C9BC836">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杨澜</w:t>
            </w:r>
          </w:p>
        </w:tc>
        <w:tc>
          <w:tcPr>
            <w:tcW w:w="9133" w:type="dxa"/>
            <w:vAlign w:val="center"/>
          </w:tcPr>
          <w:p w14:paraId="52658B81">
            <w:pPr>
              <w:widowControl/>
              <w:jc w:val="center"/>
              <w:textAlignment w:val="center"/>
              <w:rPr>
                <w:rFonts w:ascii="宋体" w:hAnsi="宋体" w:eastAsia="宋体"/>
                <w:bCs/>
                <w:sz w:val="24"/>
                <w:szCs w:val="24"/>
              </w:rPr>
            </w:pPr>
            <w:r>
              <w:rPr>
                <w:rFonts w:ascii="Times New Roman" w:hAnsi="Times New Roman" w:cs="Times New Roman"/>
              </w:rPr>
              <w:t xml:space="preserve">From Différance to Connection：An Analysis of Adela’s Transformation in </w:t>
            </w:r>
            <w:r>
              <w:rPr>
                <w:rFonts w:ascii="Times New Roman" w:hAnsi="Times New Roman" w:cs="Times New Roman"/>
                <w:i/>
                <w:iCs/>
              </w:rPr>
              <w:t>A Passage to India</w:t>
            </w:r>
          </w:p>
        </w:tc>
      </w:tr>
      <w:tr w14:paraId="39B0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114C6DA1">
            <w:pPr>
              <w:jc w:val="center"/>
              <w:rPr>
                <w:rFonts w:ascii="宋体" w:hAnsi="宋体" w:eastAsia="宋体"/>
                <w:sz w:val="28"/>
                <w:szCs w:val="28"/>
              </w:rPr>
            </w:pPr>
            <w:r>
              <w:rPr>
                <w:rFonts w:hint="eastAsia" w:ascii="宋体" w:hAnsi="宋体" w:eastAsia="宋体"/>
                <w:sz w:val="28"/>
                <w:szCs w:val="28"/>
              </w:rPr>
              <w:t>20</w:t>
            </w:r>
          </w:p>
        </w:tc>
        <w:tc>
          <w:tcPr>
            <w:tcW w:w="1559" w:type="dxa"/>
            <w:vAlign w:val="center"/>
          </w:tcPr>
          <w:p w14:paraId="3B361752">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王雅娴</w:t>
            </w:r>
          </w:p>
        </w:tc>
        <w:tc>
          <w:tcPr>
            <w:tcW w:w="1985" w:type="dxa"/>
            <w:vAlign w:val="center"/>
          </w:tcPr>
          <w:p w14:paraId="688239C3">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王献斐</w:t>
            </w:r>
          </w:p>
        </w:tc>
        <w:tc>
          <w:tcPr>
            <w:tcW w:w="9133" w:type="dxa"/>
            <w:vAlign w:val="center"/>
          </w:tcPr>
          <w:p w14:paraId="0C1E08D9">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体育舞蹈作品《一稻济世》对袁隆平精神的艺术呈现分析</w:t>
            </w:r>
          </w:p>
        </w:tc>
      </w:tr>
      <w:tr w14:paraId="092F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18E0426C">
            <w:pPr>
              <w:jc w:val="center"/>
              <w:rPr>
                <w:rFonts w:ascii="宋体" w:hAnsi="宋体" w:eastAsia="宋体"/>
                <w:sz w:val="28"/>
                <w:szCs w:val="28"/>
              </w:rPr>
            </w:pPr>
            <w:r>
              <w:rPr>
                <w:rFonts w:hint="eastAsia" w:ascii="宋体" w:hAnsi="宋体" w:eastAsia="宋体"/>
                <w:sz w:val="28"/>
                <w:szCs w:val="28"/>
              </w:rPr>
              <w:t>21</w:t>
            </w:r>
          </w:p>
        </w:tc>
        <w:tc>
          <w:tcPr>
            <w:tcW w:w="1559" w:type="dxa"/>
            <w:vAlign w:val="center"/>
          </w:tcPr>
          <w:p w14:paraId="7CD441C4">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钱若宜</w:t>
            </w:r>
          </w:p>
        </w:tc>
        <w:tc>
          <w:tcPr>
            <w:tcW w:w="1985" w:type="dxa"/>
            <w:vAlign w:val="center"/>
          </w:tcPr>
          <w:p w14:paraId="1EBD0AC2">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孙新玉</w:t>
            </w:r>
          </w:p>
        </w:tc>
        <w:tc>
          <w:tcPr>
            <w:tcW w:w="9133" w:type="dxa"/>
            <w:vAlign w:val="center"/>
          </w:tcPr>
          <w:p w14:paraId="7F9FD39B">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水包油型茶树油纳米乳液-明胶抗菌保鲜膜的制备及性能研究</w:t>
            </w:r>
          </w:p>
        </w:tc>
      </w:tr>
      <w:tr w14:paraId="6FBC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Align w:val="center"/>
          </w:tcPr>
          <w:p w14:paraId="4B52EBD3">
            <w:pPr>
              <w:jc w:val="center"/>
              <w:rPr>
                <w:rFonts w:ascii="宋体" w:hAnsi="宋体" w:eastAsia="宋体"/>
                <w:sz w:val="28"/>
                <w:szCs w:val="28"/>
              </w:rPr>
            </w:pPr>
            <w:r>
              <w:rPr>
                <w:rFonts w:hint="eastAsia" w:ascii="宋体" w:hAnsi="宋体" w:eastAsia="宋体"/>
                <w:sz w:val="28"/>
                <w:szCs w:val="28"/>
              </w:rPr>
              <w:t>22</w:t>
            </w:r>
          </w:p>
        </w:tc>
        <w:tc>
          <w:tcPr>
            <w:tcW w:w="1559" w:type="dxa"/>
            <w:vAlign w:val="center"/>
          </w:tcPr>
          <w:p w14:paraId="7E939EFF">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唐子璇</w:t>
            </w:r>
          </w:p>
        </w:tc>
        <w:tc>
          <w:tcPr>
            <w:tcW w:w="1985" w:type="dxa"/>
            <w:vAlign w:val="center"/>
          </w:tcPr>
          <w:p w14:paraId="3003CDB3">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杨欣然</w:t>
            </w:r>
          </w:p>
        </w:tc>
        <w:tc>
          <w:tcPr>
            <w:tcW w:w="9133" w:type="dxa"/>
            <w:vAlign w:val="center"/>
          </w:tcPr>
          <w:p w14:paraId="178D006C">
            <w:pPr>
              <w:widowControl/>
              <w:jc w:val="center"/>
              <w:textAlignment w:val="center"/>
              <w:rPr>
                <w:rFonts w:ascii="宋体" w:hAnsi="宋体" w:eastAsia="宋体"/>
                <w:bCs/>
                <w:sz w:val="24"/>
                <w:szCs w:val="24"/>
              </w:rPr>
            </w:pPr>
            <w:r>
              <w:rPr>
                <w:rFonts w:hint="eastAsia" w:ascii="宋体" w:hAnsi="宋体" w:eastAsia="宋体" w:cs="宋体"/>
                <w:kern w:val="0"/>
                <w:sz w:val="24"/>
                <w:szCs w:val="24"/>
                <w:lang w:bidi="ar"/>
              </w:rPr>
              <w:t>基于Tobit模型的河南省养猪场生物安全防控行为影响因素及政策优化路径</w:t>
            </w:r>
          </w:p>
        </w:tc>
      </w:tr>
    </w:tbl>
    <w:p w14:paraId="7DD7A08D">
      <w:pPr>
        <w:widowControl/>
        <w:jc w:val="center"/>
        <w:rPr>
          <w:rFonts w:ascii="宋体" w:hAnsi="宋体" w:eastAsia="宋体"/>
          <w:bCs/>
          <w:sz w:val="24"/>
          <w:szCs w:val="28"/>
        </w:rPr>
      </w:pPr>
    </w:p>
    <w:p w14:paraId="74B7A2B7">
      <w:pPr>
        <w:adjustRightInd w:val="0"/>
        <w:snapToGrid w:val="0"/>
        <w:spacing w:line="600" w:lineRule="exact"/>
        <w:ind w:firstLine="3680" w:firstLineChars="1150"/>
        <w:rPr>
          <w:rFonts w:ascii="仿宋_GB2312" w:hAnsi="仿宋_GB2312" w:eastAsia="仿宋_GB2312" w:cs="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B4"/>
    <w:rsid w:val="00026930"/>
    <w:rsid w:val="00070A4B"/>
    <w:rsid w:val="000F71FA"/>
    <w:rsid w:val="00242216"/>
    <w:rsid w:val="00251B63"/>
    <w:rsid w:val="002D2EE3"/>
    <w:rsid w:val="003051DC"/>
    <w:rsid w:val="0031036F"/>
    <w:rsid w:val="00406A26"/>
    <w:rsid w:val="004C3774"/>
    <w:rsid w:val="005E4EB4"/>
    <w:rsid w:val="00613499"/>
    <w:rsid w:val="006277CF"/>
    <w:rsid w:val="00684646"/>
    <w:rsid w:val="006A2A2E"/>
    <w:rsid w:val="007C4FA0"/>
    <w:rsid w:val="009516D2"/>
    <w:rsid w:val="009B279B"/>
    <w:rsid w:val="009C6980"/>
    <w:rsid w:val="00B953AC"/>
    <w:rsid w:val="00BA00D8"/>
    <w:rsid w:val="00BE3C30"/>
    <w:rsid w:val="00CD72B9"/>
    <w:rsid w:val="00D178E2"/>
    <w:rsid w:val="00E77FAB"/>
    <w:rsid w:val="00EE4B50"/>
    <w:rsid w:val="00F0355E"/>
    <w:rsid w:val="0FC2481F"/>
    <w:rsid w:val="2C1A1476"/>
    <w:rsid w:val="48920035"/>
    <w:rsid w:val="496D5BAE"/>
    <w:rsid w:val="4ADD30F4"/>
    <w:rsid w:val="4E5664EE"/>
    <w:rsid w:val="5788475D"/>
    <w:rsid w:val="5CA206D1"/>
    <w:rsid w:val="66E97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eastAsia" w:ascii="宋体" w:hAnsi="宋体" w:eastAsia="宋体"/>
      <w:color w:val="FF0000"/>
      <w:sz w:val="24"/>
      <w:szCs w:val="24"/>
      <w:u w:val="none"/>
    </w:rPr>
  </w:style>
  <w:style w:type="character" w:customStyle="1" w:styleId="7">
    <w:name w:val="批注框文本 字符"/>
    <w:basedOn w:val="5"/>
    <w:link w:val="2"/>
    <w:semiHidden/>
    <w:qFormat/>
    <w:uiPriority w:val="99"/>
    <w:rPr>
      <w:sz w:val="18"/>
      <w:szCs w:val="18"/>
    </w:rPr>
  </w:style>
  <w:style w:type="character" w:customStyle="1" w:styleId="8">
    <w:name w:val="font51"/>
    <w:basedOn w:val="5"/>
    <w:uiPriority w:val="0"/>
    <w:rPr>
      <w:rFonts w:hint="eastAsia" w:ascii="宋体" w:hAnsi="宋体" w:eastAsia="宋体" w:cs="宋体"/>
      <w:i/>
      <w:iCs/>
      <w:color w:val="000000"/>
      <w:sz w:val="20"/>
      <w:szCs w:val="20"/>
      <w:u w:val="none"/>
    </w:rPr>
  </w:style>
  <w:style w:type="character" w:customStyle="1" w:styleId="9">
    <w:name w:val="font31"/>
    <w:basedOn w:val="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951</Words>
  <Characters>1102</Characters>
  <Lines>8</Lines>
  <Paragraphs>2</Paragraphs>
  <TotalTime>3</TotalTime>
  <ScaleCrop>false</ScaleCrop>
  <LinksUpToDate>false</LinksUpToDate>
  <CharactersWithSpaces>1121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2023-09-20T05:34:00Z</dcterms:created>
  <dc:creator>PC</dc:creator>
  <cp:lastModifiedBy>王俊倩</cp:lastModifiedBy>
  <cp:lastPrinted>2023-09-20T08:53:00Z</cp:lastPrinted>
  <dcterms:modified xsi:type="dcterms:W3CDTF">2025-11-14T08:57:23Z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eyJoZGlkIjoiOWY2Mzc5YWUzOTkxMjVlOGU2ZTQ2NjVjNmY2MTI4NjAiLCJ1c2VySWQiOiI0OTEyMDk5MDYifQ==</vt:lpwstr>
  </property>
  <property fmtid="{D5CDD505-2E9C-101B-9397-08002B2CF9AE}" pid="3" name="KSOProductBuildVer">
    <vt:lpwstr>2052-12.1.0.21915</vt:lpwstr>
  </property>
  <property fmtid="{D5CDD505-2E9C-101B-9397-08002B2CF9AE}" pid="4" name="ICV">
    <vt:lpwstr>D66E1C6A2E1B4F97A46A26CA2EC719FB_12</vt:lpwstr>
  </property>
</Properties>
</file>